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Lines="0" w:afterAutospacing="0" w:line="560" w:lineRule="exact"/>
        <w:ind w:left="0" w:right="0"/>
        <w:jc w:val="both"/>
        <w:outlineLvl w:val="0"/>
        <w:rPr>
          <w:rFonts w:hint="default" w:ascii="黑体" w:hAnsi="黑体" w:eastAsia="黑体" w:cs="黑体"/>
          <w:kern w:val="2"/>
          <w:sz w:val="28"/>
          <w:szCs w:val="28"/>
          <w:lang w:val="en-US"/>
        </w:rPr>
      </w:pPr>
      <w:bookmarkStart w:id="0" w:name="_GoBack"/>
      <w:r>
        <w:rPr>
          <w:rFonts w:hint="eastAsia" w:ascii="黑体" w:hAnsi="黑体" w:eastAsia="黑体" w:cs="黑体"/>
          <w:spacing w:val="-6"/>
          <w:kern w:val="2"/>
          <w:sz w:val="28"/>
          <w:szCs w:val="28"/>
          <w:lang w:val="en-US" w:eastAsia="zh-CN" w:bidi="ar"/>
        </w:rPr>
        <w:t>附件2</w:t>
      </w:r>
    </w:p>
    <w:p>
      <w:pPr>
        <w:pStyle w:val="2"/>
        <w:jc w:val="center"/>
        <w:rPr>
          <w:rFonts w:hint="default"/>
        </w:rPr>
      </w:pPr>
      <w:r>
        <w:rPr>
          <w:rFonts w:hint="default" w:ascii="Times New Roman" w:hAnsi="Times New Roman" w:eastAsia="宋体" w:cs="Times New Roman"/>
          <w:b/>
          <w:color w:val="000000"/>
          <w:spacing w:val="-6"/>
          <w:kern w:val="2"/>
          <w:sz w:val="44"/>
          <w:szCs w:val="44"/>
          <w:lang w:val="en-US" w:eastAsia="zh-CN" w:bidi="ar"/>
        </w:rPr>
        <w:t>潮州市市城区城镇供水价格调整听证会非居民消费者报名登记表</w:t>
      </w:r>
    </w:p>
    <w:bookmarkEnd w:id="0"/>
    <w:tbl>
      <w:tblPr>
        <w:tblStyle w:val="4"/>
        <w:tblW w:w="140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1634"/>
        <w:gridCol w:w="1726"/>
        <w:gridCol w:w="1665"/>
        <w:gridCol w:w="1796"/>
        <w:gridCol w:w="1864"/>
        <w:gridCol w:w="1591"/>
        <w:gridCol w:w="19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姓名</w:t>
            </w:r>
          </w:p>
        </w:tc>
        <w:tc>
          <w:tcPr>
            <w:tcW w:w="16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别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年龄</w:t>
            </w: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文化程度</w:t>
            </w:r>
          </w:p>
        </w:tc>
        <w:tc>
          <w:tcPr>
            <w:tcW w:w="1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职业</w:t>
            </w:r>
          </w:p>
        </w:tc>
        <w:tc>
          <w:tcPr>
            <w:tcW w:w="50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>工</w:t>
            </w: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作单位</w:t>
            </w:r>
          </w:p>
        </w:tc>
        <w:tc>
          <w:tcPr>
            <w:tcW w:w="5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>身份</w:t>
            </w: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证号码</w:t>
            </w:r>
          </w:p>
        </w:tc>
        <w:tc>
          <w:tcPr>
            <w:tcW w:w="68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>联系</w:t>
            </w: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电话</w:t>
            </w:r>
          </w:p>
        </w:tc>
        <w:tc>
          <w:tcPr>
            <w:tcW w:w="35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exact"/>
          <w:jc w:val="center"/>
        </w:trPr>
        <w:tc>
          <w:tcPr>
            <w:tcW w:w="3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/>
              </w:rPr>
              <w:t>工作单位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（请加盖单位公章）</w:t>
            </w:r>
          </w:p>
        </w:tc>
        <w:tc>
          <w:tcPr>
            <w:tcW w:w="51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/>
              </w:rPr>
              <w:t>单</w:t>
            </w: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  <w:t>位地址</w:t>
            </w:r>
          </w:p>
        </w:tc>
        <w:tc>
          <w:tcPr>
            <w:tcW w:w="35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是否愿意作为替补参加人</w:t>
            </w:r>
          </w:p>
        </w:tc>
        <w:tc>
          <w:tcPr>
            <w:tcW w:w="3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 xml:space="preserve">是 </w:t>
            </w:r>
            <w:r>
              <w:rPr>
                <w:rFonts w:hint="default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 xml:space="preserve">□  </w:t>
            </w: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 xml:space="preserve">     否</w:t>
            </w:r>
            <w:r>
              <w:rPr>
                <w:rFonts w:hint="default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>□</w:t>
            </w:r>
          </w:p>
        </w:tc>
        <w:tc>
          <w:tcPr>
            <w:tcW w:w="3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>是否同意公开个人信息</w:t>
            </w:r>
          </w:p>
        </w:tc>
        <w:tc>
          <w:tcPr>
            <w:tcW w:w="35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 xml:space="preserve">是 </w:t>
            </w:r>
            <w:r>
              <w:rPr>
                <w:rFonts w:hint="default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 xml:space="preserve">□  </w:t>
            </w: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32"/>
                <w:szCs w:val="32"/>
                <w:lang w:val="en-US" w:eastAsia="zh-CN" w:bidi="ar"/>
              </w:rPr>
              <w:t xml:space="preserve">     否</w:t>
            </w:r>
            <w:r>
              <w:rPr>
                <w:rFonts w:hint="default" w:ascii="仿宋" w:hAnsi="仿宋" w:eastAsia="仿宋" w:cs="仿宋"/>
                <w:spacing w:val="0"/>
                <w:kern w:val="2"/>
                <w:sz w:val="32"/>
                <w:szCs w:val="32"/>
                <w:lang w:val="en-US" w:eastAsia="zh-CN" w:bidi="ar"/>
              </w:rPr>
              <w:t>□</w:t>
            </w:r>
          </w:p>
        </w:tc>
      </w:tr>
    </w:tbl>
    <w:p>
      <w:pPr>
        <w:numPr>
          <w:ilvl w:val="-1"/>
          <w:numId w:val="0"/>
        </w:numPr>
        <w:spacing w:line="400" w:lineRule="exact"/>
        <w:ind w:left="0" w:firstLine="0" w:firstLineChars="0"/>
        <w:rPr>
          <w:rFonts w:hint="default" w:ascii="Times New Roman" w:hAnsi="Times New Roman" w:eastAsia="仿宋_GB2312" w:cs="Times New Roman"/>
          <w:spacing w:val="-6"/>
          <w:sz w:val="28"/>
          <w:szCs w:val="28"/>
          <w:lang w:eastAsia="zh-CN" w:bidi="ar"/>
        </w:rPr>
      </w:pPr>
      <w:r>
        <w:rPr>
          <w:rFonts w:hint="default" w:ascii="Times New Roman" w:hAnsi="Times New Roman" w:eastAsia="仿宋_GB2312" w:cs="Times New Roman"/>
          <w:spacing w:val="-6"/>
          <w:kern w:val="2"/>
          <w:sz w:val="28"/>
          <w:szCs w:val="28"/>
          <w:lang w:val="en-US" w:eastAsia="zh-CN" w:bidi="ar"/>
        </w:rPr>
        <w:t>备注：</w:t>
      </w:r>
      <w:r>
        <w:rPr>
          <w:rFonts w:hint="eastAsia" w:ascii="Times New Roman" w:hAnsi="Times New Roman" w:eastAsia="仿宋_GB2312" w:cs="Times New Roman"/>
          <w:spacing w:val="-6"/>
          <w:kern w:val="2"/>
          <w:sz w:val="28"/>
          <w:szCs w:val="28"/>
          <w:lang w:val="en-US" w:eastAsia="zh-CN" w:bidi="ar"/>
        </w:rPr>
        <w:t>1.登记表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bidi="ar"/>
        </w:rPr>
        <w:t>必须填写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val="en-US" w:eastAsia="zh-CN" w:bidi="ar"/>
        </w:rPr>
        <w:t>完整并加盖单位公章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bidi="ar"/>
        </w:rPr>
        <w:t>，否则无效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eastAsia="zh-CN" w:bidi="ar"/>
        </w:rPr>
        <w:t>；</w:t>
      </w:r>
    </w:p>
    <w:p>
      <w:pPr>
        <w:numPr>
          <w:ilvl w:val="-1"/>
          <w:numId w:val="0"/>
        </w:numPr>
        <w:spacing w:line="400" w:lineRule="exact"/>
        <w:ind w:left="1106" w:leftChars="399" w:hanging="268" w:hangingChars="100"/>
        <w:rPr>
          <w:rFonts w:ascii="Times New Roman" w:hAnsi="Times New Roman" w:eastAsia="仿宋_GB2312" w:cs="Times New Roman"/>
          <w:spacing w:val="-6"/>
          <w:sz w:val="28"/>
          <w:szCs w:val="28"/>
          <w:lang w:bidi="ar"/>
        </w:rPr>
      </w:pP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val="en-US" w:eastAsia="zh-CN" w:bidi="ar"/>
        </w:rPr>
        <w:t>2.名单确定后，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bidi="ar"/>
        </w:rPr>
        <w:t>将向社会公告姓名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eastAsia="zh-CN" w:bidi="ar"/>
        </w:rPr>
        <w:t>、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 w:bidi="ar"/>
        </w:rPr>
        <w:t>性别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eastAsia="zh-CN" w:bidi="ar"/>
        </w:rPr>
        <w:t>、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 w:bidi="ar"/>
        </w:rPr>
        <w:t>职业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 w:bidi="ar"/>
        </w:rPr>
        <w:t>不公布具体工作单位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val="en-US" w:eastAsia="zh-CN" w:bidi="ar"/>
        </w:rPr>
        <w:t>；替补人员仅公布姓名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bidi="ar"/>
        </w:rPr>
        <w:t>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yZjllNWI0MTE2ZWQyNjk3MjdkMDA3MjZlMzhkMzEifQ=="/>
  </w:docVars>
  <w:rsids>
    <w:rsidRoot w:val="04FA357E"/>
    <w:rsid w:val="04FA357E"/>
    <w:rsid w:val="705A1860"/>
    <w:rsid w:val="FEBFC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2025-03-11T10:14:00Z</dcterms:created>
  <dc:creator>小陈</dc:creator>
  <cp:lastModifiedBy>jiage001</cp:lastModifiedBy>
  <dcterms:modified xsi:type="dcterms:W3CDTF">2025-09-09T17:24:10Z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6A9ECDBDB9C541BF96EB014CA84E188D_13</vt:lpwstr>
  </property>
</Properties>
</file>