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ED5F2">
      <w:pPr>
        <w:spacing w:line="440" w:lineRule="exact"/>
        <w:rPr>
          <w:b/>
          <w:bCs/>
          <w:color w:val="auto"/>
          <w:sz w:val="32"/>
          <w:szCs w:val="32"/>
        </w:rPr>
      </w:pPr>
      <w:bookmarkStart w:id="0" w:name="_Toc530664894"/>
      <w:bookmarkStart w:id="1" w:name="_Toc530991007"/>
      <w:r>
        <w:rPr>
          <w:rFonts w:hint="eastAsia"/>
          <w:b/>
          <w:bCs/>
          <w:color w:val="auto"/>
          <w:sz w:val="32"/>
          <w:szCs w:val="32"/>
        </w:rPr>
        <w:t>附件7：</w:t>
      </w:r>
    </w:p>
    <w:p w14:paraId="1753BE1F">
      <w:pPr>
        <w:pStyle w:val="11"/>
        <w:spacing w:before="0" w:after="0" w:line="520" w:lineRule="exact"/>
        <w:rPr>
          <w:color w:val="auto"/>
        </w:rPr>
      </w:pPr>
      <w:r>
        <w:rPr>
          <w:rFonts w:hint="eastAsia" w:asciiTheme="minorEastAsia" w:hAnsiTheme="minorEastAsia" w:eastAsiaTheme="minorEastAsia"/>
          <w:color w:val="auto"/>
          <w:sz w:val="44"/>
          <w:lang w:val="en-US" w:eastAsia="zh-CN"/>
        </w:rPr>
        <w:t>蒸压加气混凝土砌块--</w:t>
      </w:r>
      <w:r>
        <w:rPr>
          <w:rFonts w:hint="eastAsia" w:asciiTheme="minorEastAsia" w:hAnsiTheme="minorEastAsia" w:eastAsiaTheme="minorEastAsia"/>
          <w:color w:val="auto"/>
          <w:sz w:val="4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color w:val="auto"/>
          <w:sz w:val="44"/>
        </w:rPr>
        <w:t>入库评价表</w:t>
      </w:r>
    </w:p>
    <w:bookmarkEnd w:id="0"/>
    <w:bookmarkEnd w:id="1"/>
    <w:p w14:paraId="676D6C1F">
      <w:pPr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申报品牌制造商名称：</w:t>
      </w:r>
      <w:r>
        <w:rPr>
          <w:rFonts w:hint="eastAsia" w:ascii="仿宋" w:hAnsi="仿宋" w:eastAsia="仿宋"/>
          <w:color w:val="auto"/>
          <w:sz w:val="24"/>
          <w:szCs w:val="24"/>
          <w:u w:val="single"/>
        </w:rPr>
        <w:t xml:space="preserve">                                                          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</w:p>
    <w:p w14:paraId="71556967">
      <w:pPr>
        <w:rPr>
          <w:rFonts w:ascii="仿宋" w:hAnsi="仿宋" w:eastAsia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申报品牌制造商注册地址：</w:t>
      </w:r>
      <w:r>
        <w:rPr>
          <w:rFonts w:hint="eastAsia" w:ascii="仿宋" w:hAnsi="仿宋" w:eastAsia="仿宋"/>
          <w:color w:val="auto"/>
          <w:sz w:val="24"/>
          <w:szCs w:val="24"/>
          <w:u w:val="single"/>
        </w:rPr>
        <w:t xml:space="preserve">                                                          </w:t>
      </w:r>
    </w:p>
    <w:p w14:paraId="17DB5E5D">
      <w:pPr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申报品牌制造工厂</w:t>
      </w:r>
      <w:r>
        <w:rPr>
          <w:rStyle w:val="21"/>
          <w:rFonts w:ascii="仿宋" w:hAnsi="仿宋" w:eastAsia="仿宋"/>
          <w:b/>
          <w:bCs/>
          <w:color w:val="auto"/>
          <w:sz w:val="24"/>
          <w:szCs w:val="24"/>
        </w:rPr>
        <w:footnoteReference w:id="0"/>
      </w:r>
      <w:r>
        <w:rPr>
          <w:rFonts w:hint="eastAsia" w:ascii="仿宋" w:hAnsi="仿宋" w:eastAsia="仿宋"/>
          <w:color w:val="auto"/>
          <w:sz w:val="24"/>
          <w:szCs w:val="24"/>
        </w:rPr>
        <w:t>地址：</w:t>
      </w:r>
      <w:r>
        <w:rPr>
          <w:rFonts w:hint="eastAsia" w:ascii="仿宋" w:hAnsi="仿宋" w:eastAsia="仿宋"/>
          <w:color w:val="auto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                                                     </w:t>
      </w:r>
    </w:p>
    <w:tbl>
      <w:tblPr>
        <w:tblStyle w:val="13"/>
        <w:tblW w:w="110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341"/>
        <w:gridCol w:w="1032"/>
        <w:gridCol w:w="162"/>
        <w:gridCol w:w="2572"/>
        <w:gridCol w:w="700"/>
        <w:gridCol w:w="715"/>
        <w:gridCol w:w="1994"/>
        <w:gridCol w:w="1989"/>
      </w:tblGrid>
      <w:tr w14:paraId="08F3A8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8517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bookmarkStart w:id="2" w:name="_Hlk15551123"/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7165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E153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670F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B9874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  <w:szCs w:val="24"/>
              </w:rPr>
              <w:t>得分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ADB5">
            <w:pPr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2AB7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C834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DAA0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一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0F4D">
            <w:pPr>
              <w:spacing w:line="276" w:lineRule="auto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企业规模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BC71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D95D2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5573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FA4A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38956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EBDE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9812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企业成立时间（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9E5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DEB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845073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4F66">
            <w:pPr>
              <w:spacing w:line="276" w:lineRule="auto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企业营业执照等。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6655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截止日期：以报名公告发布月份的上月底计算。</w:t>
            </w:r>
          </w:p>
          <w:p w14:paraId="1E772812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C46C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CF4C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C0F9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CCB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年≤成立时间＜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487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72515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DC7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DB5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79DB9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859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7D52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A8C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72E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5425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EDC3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D0CD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51B65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6E8D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2A16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企业注册资金（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2269">
            <w:pPr>
              <w:spacing w:line="276" w:lineRule="auto"/>
              <w:rPr>
                <w:rFonts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C58A">
            <w:pPr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D7BCC6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3FC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A383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1EE29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BC92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B0A4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90B9">
            <w:pPr>
              <w:spacing w:line="276" w:lineRule="auto"/>
              <w:rPr>
                <w:rFonts w:ascii="仿宋" w:hAnsi="仿宋" w:eastAsia="仿宋" w:cs="Times New Roman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FE53">
            <w:pPr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042A2D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F84B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11E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76A8F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4951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27D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226B">
            <w:pPr>
              <w:spacing w:line="276" w:lineRule="auto"/>
              <w:rPr>
                <w:rFonts w:ascii="仿宋" w:hAnsi="仿宋" w:eastAsia="仿宋" w:cs="Times New Roman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D8E0"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11440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8545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CA12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4475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3A5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D8E4">
            <w:pPr>
              <w:spacing w:line="276" w:lineRule="auto"/>
              <w:jc w:val="distribute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入库产品生产时间</w:t>
            </w:r>
          </w:p>
          <w:p w14:paraId="19E25D20">
            <w:pPr>
              <w:spacing w:line="276" w:lineRule="auto"/>
              <w:jc w:val="distribut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3E68">
            <w:pPr>
              <w:spacing w:line="276" w:lineRule="auto"/>
              <w:rPr>
                <w:rFonts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CCDA"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7B0204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4BE3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入库产品最早生产时间证明材料等。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823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以报名公告发布月份的月底计算。</w:t>
            </w:r>
          </w:p>
          <w:p w14:paraId="18A20AD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01201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221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5308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016B">
            <w:pPr>
              <w:pStyle w:val="3"/>
              <w:widowControl/>
              <w:numPr>
                <w:ilvl w:val="0"/>
                <w:numId w:val="1"/>
              </w:numPr>
              <w:spacing w:line="276" w:lineRule="auto"/>
              <w:ind w:left="0" w:firstLineChars="0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634B"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DD5D02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563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ECD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C2A1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D98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2343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BB1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978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5283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686F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FE7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bookmarkEnd w:id="2"/>
      <w:tr w14:paraId="75B04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755B0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2859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5F7B9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□建筑面积≥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885D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A842DC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FBF1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房产证明或租赁合同等。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7A6F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建筑面积用于办公生产。</w:t>
            </w:r>
          </w:p>
          <w:p w14:paraId="323E581C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4AE8E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6A6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6B98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F37A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20亩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≤建筑面积＜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44B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9235B8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3E6B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FAD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3AD8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FCD6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038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3CB4">
            <w:pPr>
              <w:widowControl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□建筑面积＜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20亩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1F4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66B3B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3766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0FF0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35C2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9AFE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22D9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BFD2"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□自有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E3D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2E0E5C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D193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CE70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788A8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EFA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7A0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01C6"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□租赁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1AF6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FF3E1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A35C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B40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C907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AB6B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lang w:val="en-GB"/>
              </w:rPr>
            </w:pPr>
            <w:bookmarkStart w:id="8" w:name="_GoBack" w:colFirst="0" w:colLast="3"/>
            <w:bookmarkStart w:id="3" w:name="_Hlk15551380"/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二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F61E">
            <w:pPr>
              <w:spacing w:line="276" w:lineRule="auto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供货能力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C735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350A8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515C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F43D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bookmarkEnd w:id="8"/>
      <w:bookmarkEnd w:id="3"/>
      <w:tr w14:paraId="00A25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F6F7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9B3A">
            <w:pPr>
              <w:spacing w:line="276" w:lineRule="auto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原料处理设备先进性（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8DC0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□湿式球磨机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4B20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ED7180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3808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78305C16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8FF6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多选</w:t>
            </w:r>
          </w:p>
        </w:tc>
      </w:tr>
      <w:tr w14:paraId="0824E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75587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1A9A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EA56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□自动给料设备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C411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B6BB37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28A1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525E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689B9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28D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ACF0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02D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□自动配料平台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A1A4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3872FD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4502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F3CF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6BE9C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25BA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0D94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  <w:lang w:eastAsia="zh-CN"/>
              </w:rPr>
              <w:t>切割设备先进性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2C65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具有全自动切割设备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1D69">
            <w:pPr>
              <w:jc w:val="center"/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335535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BE42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7D992E9F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5804">
            <w:pPr>
              <w:rPr>
                <w:rFonts w:ascii="仿宋" w:hAnsi="仿宋" w:eastAsia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单选</w:t>
            </w:r>
          </w:p>
        </w:tc>
      </w:tr>
      <w:tr w14:paraId="01C5F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BC6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789F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A598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具有半自动切割设备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0D08">
            <w:pPr>
              <w:jc w:val="center"/>
              <w:rPr>
                <w:rFonts w:hint="default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452102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1FB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3EF8">
            <w:pP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71AA3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E6E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0AC45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蒸养设备先进性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4AA7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设置了密封汽防冲罩、疏水罩的蒸养釜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5ABE">
            <w:pPr>
              <w:jc w:val="center"/>
              <w:rPr>
                <w:rFonts w:hint="default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45CD12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73C4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756555B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8729">
            <w:pP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单选</w:t>
            </w:r>
          </w:p>
        </w:tc>
      </w:tr>
      <w:tr w14:paraId="4A0A4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78AE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AD6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F5031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</w:p>
        </w:tc>
        <w:tc>
          <w:tcPr>
            <w:tcW w:w="2572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484A">
            <w:pPr>
              <w:spacing w:line="276" w:lineRule="auto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3000m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7311">
            <w:pPr>
              <w:jc w:val="center"/>
              <w:rPr>
                <w:rFonts w:hint="default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7D8BB3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3D2F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0433">
            <w:pPr>
              <w:jc w:val="left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eastAsia="zh-CN"/>
              </w:rPr>
              <w:t>单选</w:t>
            </w:r>
          </w:p>
        </w:tc>
      </w:tr>
      <w:tr w14:paraId="038CA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21B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9D8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1AA3D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72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46C4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3000m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0536">
            <w:pPr>
              <w:jc w:val="center"/>
              <w:rPr>
                <w:rFonts w:hint="default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615330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EBF2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91EB">
            <w:pP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19E8A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4D2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6DF3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产品销售（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BD06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□厂家直销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2201">
            <w:pPr>
              <w:jc w:val="center"/>
              <w:rPr>
                <w:rFonts w:hint="default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CC575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568D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企业供货来源承诺书或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代理商授权书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94FF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72BFD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354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859F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8E0D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□一级代理商直销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D6F4">
            <w:pPr>
              <w:jc w:val="center"/>
              <w:rPr>
                <w:rFonts w:hint="default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47C47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0B83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00F2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</w:tr>
      <w:tr w14:paraId="18116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58B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614CB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C9B7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1201">
            <w:pPr>
              <w:jc w:val="center"/>
              <w:rPr>
                <w:rFonts w:hint="default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0.5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CA2F1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5A57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AAB0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</w:tr>
      <w:tr w14:paraId="638D2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BAB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D9A70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919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□入库产品供货周期管理文件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C990">
            <w:pPr>
              <w:spacing w:line="276" w:lineRule="auto"/>
              <w:jc w:val="center"/>
              <w:rPr>
                <w:rFonts w:ascii="仿宋" w:hAnsi="仿宋" w:eastAsia="仿宋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97249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927C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产品供货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管理文件及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周期表等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E02B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供货时间明显不合理，不给分。</w:t>
            </w:r>
          </w:p>
          <w:p w14:paraId="73DDD82E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供货周期作为今后供货依据。</w:t>
            </w:r>
          </w:p>
          <w:p w14:paraId="16BDF986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05DB1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D1AA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D82A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F1B8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FAD6">
            <w:pPr>
              <w:spacing w:line="276" w:lineRule="auto"/>
              <w:jc w:val="center"/>
              <w:rPr>
                <w:rFonts w:ascii="仿宋" w:hAnsi="仿宋" w:eastAsia="仿宋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A6CA4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99F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0E57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</w:tr>
      <w:tr w14:paraId="56C24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9C14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A8BF">
            <w:pPr>
              <w:spacing w:line="276" w:lineRule="auto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供货时间承诺（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5B12">
            <w:pPr>
              <w:spacing w:line="276" w:lineRule="auto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保证按照项目规定的时间交货和提供相应服务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167A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78984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C3BF4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提供承诺书，并加盖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EBC7">
            <w:pPr>
              <w:spacing w:line="276" w:lineRule="auto"/>
              <w:rPr>
                <w:rFonts w:hint="eastAsia" w:ascii="仿宋" w:hAnsi="仿宋" w:eastAsia="仿宋" w:cs="Times New Roman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格式自拟</w:t>
            </w:r>
          </w:p>
        </w:tc>
      </w:tr>
      <w:tr w14:paraId="3D188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CE2E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lang w:val="en-GB"/>
              </w:rPr>
            </w:pPr>
            <w:bookmarkStart w:id="4" w:name="_Hlk15553253"/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GB"/>
              </w:rPr>
              <w:t>三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0B48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GB"/>
              </w:rPr>
              <w:t>商业信用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6CE1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ascii="仿宋" w:hAnsi="仿宋" w:eastAsia="仿宋"/>
                <w:b/>
                <w:color w:val="auto"/>
                <w:sz w:val="28"/>
                <w:szCs w:val="28"/>
                <w:lang w:val="en-GB"/>
              </w:rPr>
              <w:t>1</w:t>
            </w: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DFBBA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6242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0C53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</w:tr>
      <w:bookmarkEnd w:id="4"/>
      <w:tr w14:paraId="5C43C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900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E06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经营情况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E0A2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已在“国家企业信用信息公示系统”（网址：http://www.gsxt.gov.cn/index.html）登记，且在该系统中没有出现经营异常名录或经营异常信息已移出，近三年（从公告发布之日起倒算）以来没有被列入“严重违法失信企业名单（黑名单）”不良记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0CAF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A0F0F3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505E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  <w:p w14:paraId="4E1507EE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须提供网站截图，并加盖电子印章。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34F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4AE5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DE6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41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257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是否失信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55F7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□没有在“信用中国”网站（网址：https://www.creditchina.gov.cn/）中被列入”失信被执行人”名单。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F318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F877BC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B78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须提供网站截图，并加盖电子印章。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0E5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D565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0EF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41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A76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无犯罪记录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D633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近三年（从公告发布之日起倒算）以来，单位、法定代表人均没有行贿犯罪记录的（提供承诺书）。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6F2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FA956E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0067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提供承诺书，并加盖电子印章。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D45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61AF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F0BB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F14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企业信用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2A5F">
            <w:pPr>
              <w:spacing w:line="276" w:lineRule="auto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A级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5CA5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8FCFF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38CF">
            <w:pP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获得国家税务部门评定的企业纳税信用等级，须在电子税务局查询截图，并加盖公章。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EE50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单选</w:t>
            </w:r>
          </w:p>
        </w:tc>
      </w:tr>
      <w:tr w14:paraId="03E75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C75E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C9F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BF09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B级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067D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F029D4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9F9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ECE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93EF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923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265F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89D1">
            <w:pPr>
              <w:spacing w:line="276" w:lineRule="auto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C级、M级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7764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A80278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7F8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E51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51AA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9FE4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8AD9"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208E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D级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C887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E7C182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555B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BD59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B2B5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8F17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0B08">
            <w:pPr>
              <w:rPr>
                <w:rFonts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1F04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无获得</w:t>
            </w:r>
          </w:p>
        </w:tc>
        <w:tc>
          <w:tcPr>
            <w:tcW w:w="7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47C9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38EB3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BE8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8BC9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6B0F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A00C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四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753B">
            <w:pPr>
              <w:spacing w:line="276" w:lineRule="auto"/>
              <w:rPr>
                <w:rFonts w:hint="eastAsia" w:ascii="仿宋" w:hAnsi="仿宋" w:eastAsia="仿宋" w:cs="Times New Roman"/>
                <w:b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产品认证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7149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27AF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8654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D925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0B97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5655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bookmarkStart w:id="5" w:name="_Hlk50458954"/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E3C4">
            <w:pPr>
              <w:spacing w:line="276" w:lineRule="auto"/>
              <w:ind w:right="-97" w:rightChars="-46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管理体系认证证书（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22C6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□获得质量管理体系ISO 9001认证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35D7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CC6D24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CCBB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1.证书复印件等</w:t>
            </w:r>
          </w:p>
          <w:p w14:paraId="5B46C20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2.相应的管理体系文件等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383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证书现行有效；</w:t>
            </w:r>
          </w:p>
          <w:p w14:paraId="12E00AB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地址与厂家地址一致；</w:t>
            </w:r>
          </w:p>
          <w:p w14:paraId="42DD0535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证书经营范围应覆盖入库产品。</w:t>
            </w:r>
          </w:p>
          <w:p w14:paraId="1DAA1F4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  <w:tr w14:paraId="18483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0D2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D35BE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8F8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□获得环境管理体系ISO 14001认证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17B4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5F21DE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F53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EC6D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0833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FA7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3AC8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8843E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□获得职业健康安全管理体系OHSAS 18001或ISO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 xml:space="preserve"> 45001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A99A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5AE1C2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EE2E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48DC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07936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DF7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C1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98CC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获得绿色建筑材料产品认证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9F59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07206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983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5C8A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74A4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E299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2B57">
            <w:pPr>
              <w:spacing w:line="276" w:lineRule="auto"/>
              <w:ind w:right="-97" w:rightChars="-46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质量管理体系运行时间</w:t>
            </w:r>
          </w:p>
          <w:p w14:paraId="1904B806">
            <w:pPr>
              <w:spacing w:line="276" w:lineRule="auto"/>
              <w:ind w:right="-97" w:rightChars="-46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5975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□运行时间≥10年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7E61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EA6B76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5C40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历年质量管理体系ISO 9001认证证书等。</w:t>
            </w:r>
          </w:p>
          <w:p w14:paraId="2B8EF09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9C0B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以报名公告发布月份的上月底计算。管理体系证书时间有效期必须连续，不连续按照最近断层时间节点计算。</w:t>
            </w:r>
          </w:p>
          <w:p w14:paraId="6C9D2493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297C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C5F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6060">
            <w:pPr>
              <w:spacing w:line="276" w:lineRule="auto"/>
              <w:ind w:right="-97" w:rightChars="-46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AD75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□5年≤运行时间＜10年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D4F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3D0681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9D534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796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6839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6A96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325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1043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□运行时间＜5年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436F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0.5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AF73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7EE4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EC33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D33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95F0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CCC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价格管理体系（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EE64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□具备价格管理体系文件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1FD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1C3D9F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054F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入库产品相关的价格调整制度等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E727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19DF3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945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71CE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A91C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□有与入库产品相关的统一、稳定的销售价格目录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11D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B7177E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29FF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入库产品价格目录等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92C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5CD3C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F32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  <w:t>4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17784">
            <w:pPr>
              <w:jc w:val="left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质量管理运行记录（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分）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80AC8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原材料进货验收记录</w:t>
            </w:r>
          </w:p>
        </w:tc>
        <w:tc>
          <w:tcPr>
            <w:tcW w:w="27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92FB">
            <w:pPr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8E00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365920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1B0E">
            <w:pPr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1份最近的全部原材料检验验收记录。（原材料至少包含水泥、沙、石灰等）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4654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639AE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9A69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96EE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2C70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6EC4">
            <w:pPr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96D5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782D79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B882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4071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E1A3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9023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83A0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2D4D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产品出厂检验记录</w:t>
            </w:r>
          </w:p>
        </w:tc>
        <w:tc>
          <w:tcPr>
            <w:tcW w:w="27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3436">
            <w:pPr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BD9E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82AD5D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1815">
            <w:pPr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提供1份最近的产品出货及检验记录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B97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3D9D6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7CA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220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67376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8D91">
            <w:pPr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4DF7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DB34B1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3307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A82B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5586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BD2D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C520">
            <w:pPr>
              <w:spacing w:line="276" w:lineRule="auto"/>
              <w:ind w:right="-97" w:rightChars="-46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产品检测认证（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14E9">
            <w:pPr>
              <w:widowControl/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□应符合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国家相关性能要求，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如外观质量\抗压强度\劈裂抗拉强度\抗折强度\干密度\干燥收缩值\导热系数\抗冻性\等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要求。（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8DEC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B8C8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B32A">
            <w:pPr>
              <w:spacing w:line="276" w:lineRule="auto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bookmarkStart w:id="6" w:name="_Hlk50459304"/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以报名公告发布月份的上月底前出具的检测报告有效。</w:t>
            </w:r>
          </w:p>
          <w:p w14:paraId="726F58A5">
            <w:pPr>
              <w:spacing w:line="276" w:lineRule="auto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检测项目符合性应通过一份检测报告证明，按符合要求的检测项目数量平均给分。</w:t>
            </w:r>
          </w:p>
          <w:p w14:paraId="5C1CE7C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认证证书应与入库产品相关</w:t>
            </w:r>
            <w:bookmarkEnd w:id="6"/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470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企业根据自身产品类型，提供产品检测报告和认证证书。</w:t>
            </w:r>
          </w:p>
          <w:p w14:paraId="7C16C34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产品的检测报告按照各自类型分别进行评分。</w:t>
            </w:r>
          </w:p>
          <w:p w14:paraId="75D2F34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38AED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91A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6F06">
            <w:pPr>
              <w:spacing w:line="276" w:lineRule="auto"/>
              <w:ind w:right="-97" w:rightChars="-46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F649">
            <w:pPr>
              <w:widowControl/>
              <w:spacing w:line="276" w:lineRule="auto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其他认证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  <w:t xml:space="preserve">                 </w:t>
            </w:r>
          </w:p>
          <w:p w14:paraId="4B42448E">
            <w:pPr>
              <w:widowControl/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2FB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207AC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979E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FB7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5AD96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8E51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7CAB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与入库产品相关的专利证书（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1D0B3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发明专利数量：_____项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B46B">
            <w:pPr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32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32"/>
                <w:lang w:val="en-US" w:eastAsia="zh-CN"/>
              </w:rPr>
              <w:t>3</w:t>
            </w:r>
            <w:r>
              <w:rPr>
                <w:rFonts w:ascii="仿宋" w:hAnsi="仿宋" w:eastAsia="仿宋"/>
                <w:color w:val="auto"/>
                <w:sz w:val="24"/>
                <w:szCs w:val="32"/>
              </w:rPr>
              <w:t>分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0EE8A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FD51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相关发明专利或实用新型专利证书等。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45C9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25167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EB24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EB6A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84F1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实用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） </w:t>
            </w: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38A0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82B3A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AB6B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77B2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CD92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9CBB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54EB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43D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外观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</w:t>
            </w:r>
          </w:p>
          <w:p w14:paraId="56CED84D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1项0.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分,最高得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）</w:t>
            </w: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853A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8E850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D5D8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4033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bookmarkEnd w:id="5"/>
      <w:tr w14:paraId="531AC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E682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五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0FE4">
            <w:pPr>
              <w:spacing w:line="276" w:lineRule="auto"/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过往业绩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3A35">
            <w:pPr>
              <w:spacing w:line="276" w:lineRule="auto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5E76D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B0EDE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21BF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23FD9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6828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91B9">
            <w:pPr>
              <w:spacing w:line="276" w:lineRule="auto"/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公共建筑（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7374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万元的公共建筑项目数量：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项，</w:t>
            </w:r>
          </w:p>
          <w:p w14:paraId="1EAF32D8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项目名称：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                    </w:t>
            </w:r>
          </w:p>
          <w:p w14:paraId="4D101948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  <w:p w14:paraId="6ACC8456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公共建筑类型：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（1） 教育建筑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（2） 办公科研建筑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，（3）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商业金融建筑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4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文化娱乐、文物、园林建筑，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（5） 医疗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卫生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（6） 体育建筑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（7） 交通建筑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（8）民政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、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宗教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、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司法建筑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（9）</w:t>
            </w:r>
            <w:r>
              <w:rPr>
                <w:rFonts w:ascii="Calibri" w:hAnsi="Calibri" w:eastAsia="仿宋" w:cs="Calibri"/>
                <w:color w:val="auto"/>
                <w:sz w:val="24"/>
                <w:szCs w:val="24"/>
              </w:rPr>
              <w:t> 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广播电视、邮政电信</w:t>
            </w:r>
            <w:r>
              <w:rPr>
                <w:rFonts w:ascii="仿宋" w:hAnsi="仿宋" w:eastAsia="仿宋" w:cs="Arial"/>
                <w:color w:val="auto"/>
                <w:sz w:val="24"/>
                <w:szCs w:val="24"/>
              </w:rPr>
              <w:t>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6B07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69B14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5D7B">
            <w:pPr>
              <w:rPr>
                <w:rFonts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提供资料：</w:t>
            </w:r>
          </w:p>
          <w:p w14:paraId="04CCB2AB">
            <w:pPr>
              <w:rPr>
                <w:rFonts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auto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销售合同等证明文件。（签约日期不早于2017年1月1日）</w:t>
            </w:r>
          </w:p>
          <w:p w14:paraId="1C22DDDB">
            <w:pPr>
              <w:spacing w:line="276" w:lineRule="auto"/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color w:val="auto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工程类型的证明资料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FE33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公共建筑类型定义依据GB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 xml:space="preserve">/T 50504-2009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.2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~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3.9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条款要求。</w:t>
            </w:r>
          </w:p>
          <w:p w14:paraId="32A687EE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非公共建筑类型定义依据GB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/T 50504-2009 2.2.3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、2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.2.5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、2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.2.6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条款要求。</w:t>
            </w:r>
          </w:p>
          <w:p w14:paraId="211B76AA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  <w:p w14:paraId="3E074CA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重复项目不可重复计分。</w:t>
            </w:r>
          </w:p>
          <w:p w14:paraId="41C296C3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  <w:p w14:paraId="49AE1886">
            <w:pPr>
              <w:rPr>
                <w:rFonts w:ascii="Arial" w:hAnsi="Arial" w:cs="Arial"/>
                <w:b/>
                <w:bCs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  <w:tr w14:paraId="57737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7408">
            <w:pPr>
              <w:spacing w:after="200" w:line="276" w:lineRule="auto"/>
              <w:jc w:val="center"/>
              <w:rPr>
                <w:rFonts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E02F">
            <w:pPr>
              <w:spacing w:after="200"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政府投资非公共建筑（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7404">
            <w:pPr>
              <w:ind w:right="-107" w:rightChars="-51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万元政府投资的非公共建筑项目数量：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____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项，</w:t>
            </w:r>
          </w:p>
          <w:p w14:paraId="15E6091A">
            <w:pPr>
              <w:ind w:right="-107" w:rightChars="-51"/>
              <w:rPr>
                <w:rFonts w:ascii="仿宋" w:hAnsi="仿宋" w:eastAsia="仿宋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项目名称：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/>
                <w:color w:val="auto"/>
                <w:sz w:val="24"/>
                <w:szCs w:val="24"/>
                <w:u w:val="single"/>
              </w:rPr>
              <w:t xml:space="preserve">                   </w:t>
            </w:r>
          </w:p>
          <w:p w14:paraId="71EE2D6B">
            <w:pPr>
              <w:ind w:right="-107" w:rightChars="-51"/>
              <w:rPr>
                <w:rFonts w:ascii="仿宋" w:hAnsi="仿宋" w:eastAsia="仿宋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  <w:p w14:paraId="6358C397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非公共建筑类型：（1）居住建筑，（2）工业建筑，（3）农业建筑。</w:t>
            </w:r>
          </w:p>
        </w:tc>
        <w:tc>
          <w:tcPr>
            <w:tcW w:w="70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0B66">
            <w:pPr>
              <w:spacing w:after="200"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</w:tcPr>
          <w:p w14:paraId="359A12D6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FAF7">
            <w:pPr>
              <w:rPr>
                <w:rFonts w:ascii="仿宋" w:hAnsi="仿宋" w:eastAsia="仿宋" w:cs="宋体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F30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782D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89D9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六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678D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市场占有率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23F1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  <w:t>10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0C08A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0DB1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C30D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328D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4621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2D0A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企业年营业收入(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8A79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E084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21A0C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2D3A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年度企业财务审计报告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D2C4">
            <w:pPr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销售额为总和。</w:t>
            </w:r>
          </w:p>
          <w:p w14:paraId="245CB3CD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F22A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B7FC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BFB8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BED2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352F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FBECA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99B5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74B1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2C4A6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C828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488B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640E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B933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7FACF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E4D4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E163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16300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54AC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933F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入库产品年销售量(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390E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销售量≥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40万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m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DC3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53EF42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3F6C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申报厂家出货清单及其他证明。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A645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量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为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总和。</w:t>
            </w:r>
          </w:p>
          <w:p w14:paraId="6B25740F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0F248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3E11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5A76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FF67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销售量＜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万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m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782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0EE492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8A936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52C6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E178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5EF5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七</w:t>
            </w:r>
          </w:p>
        </w:tc>
        <w:tc>
          <w:tcPr>
            <w:tcW w:w="5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F2F4">
            <w:pPr>
              <w:spacing w:line="276" w:lineRule="auto"/>
              <w:rPr>
                <w:rFonts w:ascii="仿宋" w:hAnsi="仿宋" w:eastAsia="仿宋" w:cs="Times New Roman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售后服务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2CB3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025CC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88B0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9208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BD7F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8CC2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bookmarkStart w:id="7" w:name="_Hlk50542653"/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0EC5">
            <w:pPr>
              <w:spacing w:line="276" w:lineRule="auto"/>
              <w:ind w:right="-97" w:rightChars="-46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售后服务机构地址（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A242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□位于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潮州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B8F8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63F379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EEC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售后服务机构授权书等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9FE4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45848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366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CB4E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6FD2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位于潮汕地区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FE8A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37C25C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0E20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8387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7A38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BCB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39D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3A4C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□其他地区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3AFB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ADAEF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2007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BB07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030A6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832E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EAB4">
            <w:pPr>
              <w:spacing w:line="276" w:lineRule="auto"/>
              <w:ind w:right="-97" w:rightChars="-46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售后服务体系（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E07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□具备售后服务体系的管理文件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23C2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1163E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B90E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相关售后服务制度文件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A4EB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服务及投诉记录是否具有可追溯性。可追溯至产品批号、产地、销售日期等及相关生产服务人员。</w:t>
            </w:r>
          </w:p>
          <w:p w14:paraId="4741C8FB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多选</w:t>
            </w:r>
          </w:p>
        </w:tc>
      </w:tr>
      <w:tr w14:paraId="78E05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B95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F67E9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213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□售后服务记录文件具有可追溯性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5D40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24F6C8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33B7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售后服务或投诉等记录文件等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6315">
            <w:pPr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0CB7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528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2C84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98FB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□售后专业技术人员≥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C1BE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9D15C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8AE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相关人员清单、本公司劳动合同和社保证明等。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D022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BBEF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B9C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44EE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4C59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人≤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售后专业技术人员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＜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1E2E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EC785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5E7E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30B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4265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F0B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375F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00FC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□售后专业技术人员1人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D134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A99A0E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2D69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D349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04B2C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7B9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3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345F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抽检情况反馈（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A55C">
            <w:pPr>
              <w:spacing w:line="276" w:lineRule="auto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3年内，申报供应商提供书面承诺，承诺申报品牌的产品在国抽、省抽、及市抽中没有发生抽检结果不合格的情况，得5分。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895C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43B0C4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BD58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申报供应商提交书面承诺并盖公章。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F450">
            <w:pP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未如实提供情况的申报供应商将被取消申报资格。</w:t>
            </w:r>
          </w:p>
        </w:tc>
      </w:tr>
      <w:tr w14:paraId="3FFE1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CB58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363E">
            <w:pPr>
              <w:spacing w:line="276" w:lineRule="auto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响应时间（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85F5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□响应时间≤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小时 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9E42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B8F4CE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1D0B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企业售后承诺书等。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8F03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以售后人员到场为准。</w:t>
            </w:r>
          </w:p>
          <w:p w14:paraId="744AFE9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3307B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BE1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82C9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165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小时＜响应时间≤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7D8F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90CE18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75DC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2EAE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1B4B5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B096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942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8A28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□响应时间＞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7FE7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5C1F6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498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A71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bookmarkEnd w:id="7"/>
      <w:tr w14:paraId="63E63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684" w:type="dxa"/>
            <w:gridSpan w:val="5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1B07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color w:val="auto"/>
                <w:kern w:val="0"/>
                <w:sz w:val="28"/>
                <w:szCs w:val="28"/>
              </w:rPr>
              <w:t>总分</w:t>
            </w:r>
          </w:p>
        </w:tc>
        <w:tc>
          <w:tcPr>
            <w:tcW w:w="5398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7CFCAE">
            <w:pPr>
              <w:jc w:val="center"/>
              <w:rPr>
                <w:rFonts w:cs="Times New Roman" w:asciiTheme="minorEastAsia" w:hAnsiTheme="minorEastAsia"/>
                <w:b/>
                <w:color w:val="auto"/>
                <w:sz w:val="28"/>
                <w:szCs w:val="28"/>
              </w:rPr>
            </w:pPr>
          </w:p>
        </w:tc>
      </w:tr>
    </w:tbl>
    <w:p w14:paraId="62040C49">
      <w:pPr>
        <w:rPr>
          <w:color w:val="auto"/>
        </w:rPr>
      </w:pPr>
    </w:p>
    <w:sectPr>
      <w:headerReference r:id="rId4" w:type="default"/>
      <w:pgSz w:w="11906" w:h="16838"/>
      <w:pgMar w:top="1440" w:right="1418" w:bottom="1440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13E4CC1">
      <w:pPr>
        <w:pStyle w:val="9"/>
        <w:rPr>
          <w:rFonts w:ascii="仿宋" w:hAnsi="仿宋" w:eastAsia="仿宋"/>
        </w:rPr>
      </w:pPr>
      <w:r>
        <w:rPr>
          <w:rStyle w:val="21"/>
          <w:rFonts w:ascii="仿宋" w:hAnsi="仿宋" w:eastAsia="仿宋"/>
          <w:sz w:val="24"/>
          <w:szCs w:val="24"/>
        </w:rPr>
        <w:footnoteRef/>
      </w:r>
      <w:r>
        <w:rPr>
          <w:rFonts w:ascii="仿宋" w:hAnsi="仿宋" w:eastAsia="仿宋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制造工厂应为申报企业下属生产部门或1</w:t>
      </w:r>
      <w:r>
        <w:rPr>
          <w:rFonts w:ascii="仿宋" w:hAnsi="仿宋" w:eastAsia="仿宋"/>
          <w:sz w:val="24"/>
          <w:szCs w:val="24"/>
        </w:rPr>
        <w:t>00</w:t>
      </w:r>
      <w:r>
        <w:rPr>
          <w:rFonts w:hint="eastAsia" w:ascii="仿宋" w:hAnsi="仿宋" w:eastAsia="仿宋"/>
          <w:sz w:val="24"/>
          <w:szCs w:val="24"/>
        </w:rPr>
        <w:t>%控股子公司。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58951">
    <w:pPr>
      <w:pStyle w:val="8"/>
      <w:pBdr>
        <w:bottom w:val="none" w:color="auto" w:sz="0" w:space="0"/>
      </w:pBdr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A50FC">
                          <w:pPr>
                            <w:pStyle w:val="8"/>
                            <w:pBdr>
                              <w:bottom w:val="none" w:color="auto" w:sz="0" w:space="0"/>
                            </w:pBdr>
                            <w:jc w:val="right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0A50FC">
                    <w:pPr>
                      <w:pStyle w:val="8"/>
                      <w:pBdr>
                        <w:bottom w:val="none" w:color="auto" w:sz="0" w:space="0"/>
                      </w:pBdr>
                      <w:jc w:val="right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1D5123"/>
    <w:multiLevelType w:val="multilevel"/>
    <w:tmpl w:val="4F1D5123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21"/>
    <w:rsid w:val="00005D49"/>
    <w:rsid w:val="00005DD7"/>
    <w:rsid w:val="00010E6B"/>
    <w:rsid w:val="00010F8B"/>
    <w:rsid w:val="00011D41"/>
    <w:rsid w:val="00011F75"/>
    <w:rsid w:val="000123D8"/>
    <w:rsid w:val="00012D48"/>
    <w:rsid w:val="000247CC"/>
    <w:rsid w:val="00024C42"/>
    <w:rsid w:val="00030BF7"/>
    <w:rsid w:val="00031E63"/>
    <w:rsid w:val="00032D32"/>
    <w:rsid w:val="0003558B"/>
    <w:rsid w:val="00036D59"/>
    <w:rsid w:val="0003788D"/>
    <w:rsid w:val="00042CB6"/>
    <w:rsid w:val="00043AB4"/>
    <w:rsid w:val="00046FA6"/>
    <w:rsid w:val="00050EA3"/>
    <w:rsid w:val="000519EB"/>
    <w:rsid w:val="00054012"/>
    <w:rsid w:val="00054A89"/>
    <w:rsid w:val="00056BB2"/>
    <w:rsid w:val="0006046D"/>
    <w:rsid w:val="000626E7"/>
    <w:rsid w:val="00062EF6"/>
    <w:rsid w:val="00063A16"/>
    <w:rsid w:val="00064D24"/>
    <w:rsid w:val="0007052A"/>
    <w:rsid w:val="00071437"/>
    <w:rsid w:val="00071AEA"/>
    <w:rsid w:val="000739D4"/>
    <w:rsid w:val="000759CB"/>
    <w:rsid w:val="00076A12"/>
    <w:rsid w:val="000775FE"/>
    <w:rsid w:val="00080361"/>
    <w:rsid w:val="00080E2F"/>
    <w:rsid w:val="00081F8F"/>
    <w:rsid w:val="00083CF2"/>
    <w:rsid w:val="00085682"/>
    <w:rsid w:val="00085A6F"/>
    <w:rsid w:val="00092684"/>
    <w:rsid w:val="00092752"/>
    <w:rsid w:val="000A1AFE"/>
    <w:rsid w:val="000A3476"/>
    <w:rsid w:val="000A6B2D"/>
    <w:rsid w:val="000B029D"/>
    <w:rsid w:val="000B140D"/>
    <w:rsid w:val="000B2984"/>
    <w:rsid w:val="000B49A4"/>
    <w:rsid w:val="000B520F"/>
    <w:rsid w:val="000C0077"/>
    <w:rsid w:val="000C0712"/>
    <w:rsid w:val="000C082F"/>
    <w:rsid w:val="000C6A12"/>
    <w:rsid w:val="000C6F64"/>
    <w:rsid w:val="000C7527"/>
    <w:rsid w:val="000D1671"/>
    <w:rsid w:val="000D1A73"/>
    <w:rsid w:val="000D56FC"/>
    <w:rsid w:val="000E577A"/>
    <w:rsid w:val="000F2F98"/>
    <w:rsid w:val="001055C9"/>
    <w:rsid w:val="001057BC"/>
    <w:rsid w:val="00106241"/>
    <w:rsid w:val="00112BA7"/>
    <w:rsid w:val="00113C0C"/>
    <w:rsid w:val="00114E74"/>
    <w:rsid w:val="001157C1"/>
    <w:rsid w:val="001159C0"/>
    <w:rsid w:val="00116AC3"/>
    <w:rsid w:val="001240B2"/>
    <w:rsid w:val="0012465F"/>
    <w:rsid w:val="00126566"/>
    <w:rsid w:val="00126954"/>
    <w:rsid w:val="00127435"/>
    <w:rsid w:val="00133037"/>
    <w:rsid w:val="001330B1"/>
    <w:rsid w:val="001351C8"/>
    <w:rsid w:val="001377A6"/>
    <w:rsid w:val="00141A7E"/>
    <w:rsid w:val="00141DEC"/>
    <w:rsid w:val="00141E22"/>
    <w:rsid w:val="001429EB"/>
    <w:rsid w:val="001464D4"/>
    <w:rsid w:val="00147A16"/>
    <w:rsid w:val="00151470"/>
    <w:rsid w:val="00154CC7"/>
    <w:rsid w:val="00156C1C"/>
    <w:rsid w:val="0015772A"/>
    <w:rsid w:val="00160D3E"/>
    <w:rsid w:val="0016113F"/>
    <w:rsid w:val="00161D3B"/>
    <w:rsid w:val="00163586"/>
    <w:rsid w:val="00163FB8"/>
    <w:rsid w:val="00164A64"/>
    <w:rsid w:val="0016534E"/>
    <w:rsid w:val="0016631E"/>
    <w:rsid w:val="001679ED"/>
    <w:rsid w:val="001726DE"/>
    <w:rsid w:val="001736C7"/>
    <w:rsid w:val="00174774"/>
    <w:rsid w:val="001764B7"/>
    <w:rsid w:val="0017673A"/>
    <w:rsid w:val="0018011A"/>
    <w:rsid w:val="00182719"/>
    <w:rsid w:val="001839D2"/>
    <w:rsid w:val="00185B00"/>
    <w:rsid w:val="00186E0C"/>
    <w:rsid w:val="00186E2D"/>
    <w:rsid w:val="00186E95"/>
    <w:rsid w:val="0019048E"/>
    <w:rsid w:val="00193431"/>
    <w:rsid w:val="001962BA"/>
    <w:rsid w:val="0019755B"/>
    <w:rsid w:val="001A0696"/>
    <w:rsid w:val="001A32BC"/>
    <w:rsid w:val="001A39C5"/>
    <w:rsid w:val="001A7475"/>
    <w:rsid w:val="001A7A50"/>
    <w:rsid w:val="001B213A"/>
    <w:rsid w:val="001B2530"/>
    <w:rsid w:val="001B47A8"/>
    <w:rsid w:val="001B5644"/>
    <w:rsid w:val="001B6669"/>
    <w:rsid w:val="001B694F"/>
    <w:rsid w:val="001B7CCF"/>
    <w:rsid w:val="001C09B4"/>
    <w:rsid w:val="001C19C2"/>
    <w:rsid w:val="001C2021"/>
    <w:rsid w:val="001C207C"/>
    <w:rsid w:val="001C45D4"/>
    <w:rsid w:val="001C5F82"/>
    <w:rsid w:val="001D0134"/>
    <w:rsid w:val="001D0F9D"/>
    <w:rsid w:val="001D0FCA"/>
    <w:rsid w:val="001D1950"/>
    <w:rsid w:val="001D1BAC"/>
    <w:rsid w:val="001D5061"/>
    <w:rsid w:val="001E3162"/>
    <w:rsid w:val="001E5190"/>
    <w:rsid w:val="001F29FF"/>
    <w:rsid w:val="001F3BEC"/>
    <w:rsid w:val="001F441C"/>
    <w:rsid w:val="001F5299"/>
    <w:rsid w:val="00201F0F"/>
    <w:rsid w:val="0020452E"/>
    <w:rsid w:val="00205388"/>
    <w:rsid w:val="00206CC7"/>
    <w:rsid w:val="00206F4F"/>
    <w:rsid w:val="00211228"/>
    <w:rsid w:val="00214778"/>
    <w:rsid w:val="00214988"/>
    <w:rsid w:val="002158C4"/>
    <w:rsid w:val="00216724"/>
    <w:rsid w:val="00220F41"/>
    <w:rsid w:val="002215F9"/>
    <w:rsid w:val="00224641"/>
    <w:rsid w:val="0022500C"/>
    <w:rsid w:val="002252BA"/>
    <w:rsid w:val="002257C6"/>
    <w:rsid w:val="002261EC"/>
    <w:rsid w:val="00230320"/>
    <w:rsid w:val="0023189C"/>
    <w:rsid w:val="00231C21"/>
    <w:rsid w:val="0023537B"/>
    <w:rsid w:val="002372E8"/>
    <w:rsid w:val="00240A06"/>
    <w:rsid w:val="0024138B"/>
    <w:rsid w:val="00244DBA"/>
    <w:rsid w:val="0024619C"/>
    <w:rsid w:val="00250A34"/>
    <w:rsid w:val="00251E84"/>
    <w:rsid w:val="00254000"/>
    <w:rsid w:val="00255806"/>
    <w:rsid w:val="00256B11"/>
    <w:rsid w:val="0026133E"/>
    <w:rsid w:val="00262AA0"/>
    <w:rsid w:val="00262D00"/>
    <w:rsid w:val="00265086"/>
    <w:rsid w:val="00265BD8"/>
    <w:rsid w:val="0026610D"/>
    <w:rsid w:val="00270358"/>
    <w:rsid w:val="002714AC"/>
    <w:rsid w:val="0027519D"/>
    <w:rsid w:val="00275433"/>
    <w:rsid w:val="0027640C"/>
    <w:rsid w:val="002769BC"/>
    <w:rsid w:val="002810EA"/>
    <w:rsid w:val="002824EF"/>
    <w:rsid w:val="00282D00"/>
    <w:rsid w:val="0028313D"/>
    <w:rsid w:val="00283BFB"/>
    <w:rsid w:val="00287C35"/>
    <w:rsid w:val="0029339B"/>
    <w:rsid w:val="002946CD"/>
    <w:rsid w:val="002A05E4"/>
    <w:rsid w:val="002A20B3"/>
    <w:rsid w:val="002A458A"/>
    <w:rsid w:val="002A7983"/>
    <w:rsid w:val="002B1D6A"/>
    <w:rsid w:val="002B2057"/>
    <w:rsid w:val="002B30E0"/>
    <w:rsid w:val="002B3AB5"/>
    <w:rsid w:val="002B4378"/>
    <w:rsid w:val="002B43E1"/>
    <w:rsid w:val="002B498B"/>
    <w:rsid w:val="002B5A71"/>
    <w:rsid w:val="002B688C"/>
    <w:rsid w:val="002B6DCD"/>
    <w:rsid w:val="002C32D1"/>
    <w:rsid w:val="002C341A"/>
    <w:rsid w:val="002C4975"/>
    <w:rsid w:val="002C5919"/>
    <w:rsid w:val="002D26AF"/>
    <w:rsid w:val="002D2CEE"/>
    <w:rsid w:val="002E0B40"/>
    <w:rsid w:val="002E1A5F"/>
    <w:rsid w:val="002E2FD3"/>
    <w:rsid w:val="002E359B"/>
    <w:rsid w:val="002E503D"/>
    <w:rsid w:val="002E5760"/>
    <w:rsid w:val="002E59D5"/>
    <w:rsid w:val="002E750F"/>
    <w:rsid w:val="002F0266"/>
    <w:rsid w:val="002F02D7"/>
    <w:rsid w:val="002F5713"/>
    <w:rsid w:val="002F7FC3"/>
    <w:rsid w:val="0030054A"/>
    <w:rsid w:val="0030093E"/>
    <w:rsid w:val="00300F65"/>
    <w:rsid w:val="00304155"/>
    <w:rsid w:val="003109E5"/>
    <w:rsid w:val="00312862"/>
    <w:rsid w:val="003147CF"/>
    <w:rsid w:val="0031493C"/>
    <w:rsid w:val="00316079"/>
    <w:rsid w:val="00322757"/>
    <w:rsid w:val="0033318D"/>
    <w:rsid w:val="003335BB"/>
    <w:rsid w:val="0033700B"/>
    <w:rsid w:val="00342101"/>
    <w:rsid w:val="00343432"/>
    <w:rsid w:val="0034380A"/>
    <w:rsid w:val="003441E4"/>
    <w:rsid w:val="0034443A"/>
    <w:rsid w:val="00344B6C"/>
    <w:rsid w:val="0034530D"/>
    <w:rsid w:val="003456EE"/>
    <w:rsid w:val="0034687E"/>
    <w:rsid w:val="003525EF"/>
    <w:rsid w:val="00356038"/>
    <w:rsid w:val="00357861"/>
    <w:rsid w:val="003604DC"/>
    <w:rsid w:val="0036116B"/>
    <w:rsid w:val="00362D28"/>
    <w:rsid w:val="003654ED"/>
    <w:rsid w:val="003701AB"/>
    <w:rsid w:val="00371F00"/>
    <w:rsid w:val="0037443E"/>
    <w:rsid w:val="00375A3A"/>
    <w:rsid w:val="003767D2"/>
    <w:rsid w:val="00377B7A"/>
    <w:rsid w:val="00380F72"/>
    <w:rsid w:val="00380FE0"/>
    <w:rsid w:val="003827F7"/>
    <w:rsid w:val="00385C0F"/>
    <w:rsid w:val="0038606F"/>
    <w:rsid w:val="00386EE4"/>
    <w:rsid w:val="00387BD4"/>
    <w:rsid w:val="003911E0"/>
    <w:rsid w:val="00391E25"/>
    <w:rsid w:val="00391FF7"/>
    <w:rsid w:val="00392277"/>
    <w:rsid w:val="00393E65"/>
    <w:rsid w:val="00395BF3"/>
    <w:rsid w:val="00397C29"/>
    <w:rsid w:val="003A20CA"/>
    <w:rsid w:val="003A37FA"/>
    <w:rsid w:val="003A6844"/>
    <w:rsid w:val="003A7336"/>
    <w:rsid w:val="003B33A3"/>
    <w:rsid w:val="003B3610"/>
    <w:rsid w:val="003B3952"/>
    <w:rsid w:val="003B3D16"/>
    <w:rsid w:val="003B3E94"/>
    <w:rsid w:val="003B4392"/>
    <w:rsid w:val="003B6D93"/>
    <w:rsid w:val="003C1EF9"/>
    <w:rsid w:val="003C2086"/>
    <w:rsid w:val="003C5324"/>
    <w:rsid w:val="003C6742"/>
    <w:rsid w:val="003D0238"/>
    <w:rsid w:val="003D02DC"/>
    <w:rsid w:val="003D3308"/>
    <w:rsid w:val="003D390F"/>
    <w:rsid w:val="003D5DDB"/>
    <w:rsid w:val="003D6E7E"/>
    <w:rsid w:val="003E0B63"/>
    <w:rsid w:val="003E12F0"/>
    <w:rsid w:val="003E3372"/>
    <w:rsid w:val="003E3BE2"/>
    <w:rsid w:val="003E438E"/>
    <w:rsid w:val="003F11CC"/>
    <w:rsid w:val="003F47DE"/>
    <w:rsid w:val="003F6461"/>
    <w:rsid w:val="004059F1"/>
    <w:rsid w:val="00405CBD"/>
    <w:rsid w:val="00410A19"/>
    <w:rsid w:val="0041483D"/>
    <w:rsid w:val="0041684D"/>
    <w:rsid w:val="00424115"/>
    <w:rsid w:val="004242BC"/>
    <w:rsid w:val="00426B37"/>
    <w:rsid w:val="00427D99"/>
    <w:rsid w:val="00431B64"/>
    <w:rsid w:val="00433CAC"/>
    <w:rsid w:val="0044496A"/>
    <w:rsid w:val="004462F7"/>
    <w:rsid w:val="00447182"/>
    <w:rsid w:val="004506A4"/>
    <w:rsid w:val="00451B37"/>
    <w:rsid w:val="00453974"/>
    <w:rsid w:val="00454426"/>
    <w:rsid w:val="00454E43"/>
    <w:rsid w:val="0045585C"/>
    <w:rsid w:val="00456C92"/>
    <w:rsid w:val="00457E70"/>
    <w:rsid w:val="00457FC3"/>
    <w:rsid w:val="00460943"/>
    <w:rsid w:val="004613A7"/>
    <w:rsid w:val="00463A9D"/>
    <w:rsid w:val="0046575B"/>
    <w:rsid w:val="00466AFF"/>
    <w:rsid w:val="0047432D"/>
    <w:rsid w:val="004844A8"/>
    <w:rsid w:val="004866BC"/>
    <w:rsid w:val="00486977"/>
    <w:rsid w:val="00487074"/>
    <w:rsid w:val="004965AC"/>
    <w:rsid w:val="0049667B"/>
    <w:rsid w:val="004976AC"/>
    <w:rsid w:val="004B38E9"/>
    <w:rsid w:val="004B4BD5"/>
    <w:rsid w:val="004B726A"/>
    <w:rsid w:val="004C0DD2"/>
    <w:rsid w:val="004C1B1B"/>
    <w:rsid w:val="004C2B71"/>
    <w:rsid w:val="004C4459"/>
    <w:rsid w:val="004C6ABC"/>
    <w:rsid w:val="004C7F4C"/>
    <w:rsid w:val="004D18A6"/>
    <w:rsid w:val="004D549B"/>
    <w:rsid w:val="004D55E4"/>
    <w:rsid w:val="004D7FAF"/>
    <w:rsid w:val="004E3C4C"/>
    <w:rsid w:val="004E4EB2"/>
    <w:rsid w:val="004F0550"/>
    <w:rsid w:val="004F288D"/>
    <w:rsid w:val="00500600"/>
    <w:rsid w:val="0050093C"/>
    <w:rsid w:val="005026DD"/>
    <w:rsid w:val="005045B7"/>
    <w:rsid w:val="0050547C"/>
    <w:rsid w:val="00505BB1"/>
    <w:rsid w:val="005069DF"/>
    <w:rsid w:val="00511204"/>
    <w:rsid w:val="00513FFC"/>
    <w:rsid w:val="005213A6"/>
    <w:rsid w:val="00523224"/>
    <w:rsid w:val="005234B5"/>
    <w:rsid w:val="00523E2F"/>
    <w:rsid w:val="00524197"/>
    <w:rsid w:val="00524D34"/>
    <w:rsid w:val="0052563E"/>
    <w:rsid w:val="00525794"/>
    <w:rsid w:val="00525E5A"/>
    <w:rsid w:val="00526537"/>
    <w:rsid w:val="005265AB"/>
    <w:rsid w:val="005321BE"/>
    <w:rsid w:val="00532752"/>
    <w:rsid w:val="00533CF5"/>
    <w:rsid w:val="00535D79"/>
    <w:rsid w:val="00536539"/>
    <w:rsid w:val="00540D01"/>
    <w:rsid w:val="00541C25"/>
    <w:rsid w:val="005446C1"/>
    <w:rsid w:val="00546566"/>
    <w:rsid w:val="00546D65"/>
    <w:rsid w:val="00547EB7"/>
    <w:rsid w:val="005511BF"/>
    <w:rsid w:val="005523EE"/>
    <w:rsid w:val="00553B5A"/>
    <w:rsid w:val="00553EF3"/>
    <w:rsid w:val="00556F09"/>
    <w:rsid w:val="00560AF9"/>
    <w:rsid w:val="00567BE4"/>
    <w:rsid w:val="00567E1D"/>
    <w:rsid w:val="0057016E"/>
    <w:rsid w:val="00571D30"/>
    <w:rsid w:val="00574E7F"/>
    <w:rsid w:val="0057707D"/>
    <w:rsid w:val="005772B6"/>
    <w:rsid w:val="005776E0"/>
    <w:rsid w:val="0057789F"/>
    <w:rsid w:val="00577B8B"/>
    <w:rsid w:val="00583786"/>
    <w:rsid w:val="00591BBC"/>
    <w:rsid w:val="005930E0"/>
    <w:rsid w:val="0059391C"/>
    <w:rsid w:val="005960E8"/>
    <w:rsid w:val="005A4C0F"/>
    <w:rsid w:val="005A78C4"/>
    <w:rsid w:val="005B0811"/>
    <w:rsid w:val="005B26F3"/>
    <w:rsid w:val="005B3373"/>
    <w:rsid w:val="005C4596"/>
    <w:rsid w:val="005C7B89"/>
    <w:rsid w:val="005D33F5"/>
    <w:rsid w:val="005D52FE"/>
    <w:rsid w:val="005D5C8F"/>
    <w:rsid w:val="005D77FD"/>
    <w:rsid w:val="005E1152"/>
    <w:rsid w:val="005E21DA"/>
    <w:rsid w:val="005E4547"/>
    <w:rsid w:val="005E5BFB"/>
    <w:rsid w:val="005F00C2"/>
    <w:rsid w:val="005F2D65"/>
    <w:rsid w:val="005F44B9"/>
    <w:rsid w:val="005F6A10"/>
    <w:rsid w:val="005F7758"/>
    <w:rsid w:val="00600E15"/>
    <w:rsid w:val="006024C7"/>
    <w:rsid w:val="00602F89"/>
    <w:rsid w:val="00603B64"/>
    <w:rsid w:val="00604188"/>
    <w:rsid w:val="006108A2"/>
    <w:rsid w:val="00612783"/>
    <w:rsid w:val="00614003"/>
    <w:rsid w:val="0061523D"/>
    <w:rsid w:val="006159AD"/>
    <w:rsid w:val="00616AF0"/>
    <w:rsid w:val="0062201C"/>
    <w:rsid w:val="00622E2F"/>
    <w:rsid w:val="00623285"/>
    <w:rsid w:val="00632278"/>
    <w:rsid w:val="0063508E"/>
    <w:rsid w:val="00635C47"/>
    <w:rsid w:val="006362D7"/>
    <w:rsid w:val="00636B9B"/>
    <w:rsid w:val="00637282"/>
    <w:rsid w:val="00641A0D"/>
    <w:rsid w:val="0064232D"/>
    <w:rsid w:val="00642EAB"/>
    <w:rsid w:val="006446E9"/>
    <w:rsid w:val="006522D2"/>
    <w:rsid w:val="0065383B"/>
    <w:rsid w:val="00654991"/>
    <w:rsid w:val="00654E8C"/>
    <w:rsid w:val="006578DF"/>
    <w:rsid w:val="00660CB9"/>
    <w:rsid w:val="0066124B"/>
    <w:rsid w:val="006612FF"/>
    <w:rsid w:val="006625B8"/>
    <w:rsid w:val="00664C6F"/>
    <w:rsid w:val="00667E15"/>
    <w:rsid w:val="00672A5A"/>
    <w:rsid w:val="00672F22"/>
    <w:rsid w:val="006734FB"/>
    <w:rsid w:val="00673F43"/>
    <w:rsid w:val="00675913"/>
    <w:rsid w:val="00681B24"/>
    <w:rsid w:val="00682F19"/>
    <w:rsid w:val="00684415"/>
    <w:rsid w:val="00685156"/>
    <w:rsid w:val="006859D7"/>
    <w:rsid w:val="0068700E"/>
    <w:rsid w:val="00690174"/>
    <w:rsid w:val="00692274"/>
    <w:rsid w:val="00692CB3"/>
    <w:rsid w:val="006939D1"/>
    <w:rsid w:val="00697C3B"/>
    <w:rsid w:val="006A62A5"/>
    <w:rsid w:val="006B0D06"/>
    <w:rsid w:val="006B1E4E"/>
    <w:rsid w:val="006B48A1"/>
    <w:rsid w:val="006B645E"/>
    <w:rsid w:val="006B7727"/>
    <w:rsid w:val="006C3B40"/>
    <w:rsid w:val="006C58CC"/>
    <w:rsid w:val="006D1095"/>
    <w:rsid w:val="006D12B4"/>
    <w:rsid w:val="006D2DF7"/>
    <w:rsid w:val="006D441A"/>
    <w:rsid w:val="006E1149"/>
    <w:rsid w:val="006E20AA"/>
    <w:rsid w:val="006E293A"/>
    <w:rsid w:val="006E304A"/>
    <w:rsid w:val="006E7661"/>
    <w:rsid w:val="006F0B03"/>
    <w:rsid w:val="006F0FEB"/>
    <w:rsid w:val="006F26CB"/>
    <w:rsid w:val="006F3456"/>
    <w:rsid w:val="006F3D32"/>
    <w:rsid w:val="006F4C85"/>
    <w:rsid w:val="006F5571"/>
    <w:rsid w:val="006F62BF"/>
    <w:rsid w:val="007011A4"/>
    <w:rsid w:val="007013E1"/>
    <w:rsid w:val="00701A7C"/>
    <w:rsid w:val="007052AB"/>
    <w:rsid w:val="00713515"/>
    <w:rsid w:val="007171C0"/>
    <w:rsid w:val="00722E87"/>
    <w:rsid w:val="00724FFC"/>
    <w:rsid w:val="0073065A"/>
    <w:rsid w:val="0073287C"/>
    <w:rsid w:val="00735C13"/>
    <w:rsid w:val="00735E6E"/>
    <w:rsid w:val="0074131F"/>
    <w:rsid w:val="00741F63"/>
    <w:rsid w:val="00742BE0"/>
    <w:rsid w:val="00746EBF"/>
    <w:rsid w:val="007477D2"/>
    <w:rsid w:val="007506B7"/>
    <w:rsid w:val="00751908"/>
    <w:rsid w:val="00753644"/>
    <w:rsid w:val="007561C4"/>
    <w:rsid w:val="00761B9A"/>
    <w:rsid w:val="007719C8"/>
    <w:rsid w:val="00776F77"/>
    <w:rsid w:val="0078248F"/>
    <w:rsid w:val="00782C7F"/>
    <w:rsid w:val="0078441F"/>
    <w:rsid w:val="007858C3"/>
    <w:rsid w:val="00793D8A"/>
    <w:rsid w:val="00794351"/>
    <w:rsid w:val="007952EC"/>
    <w:rsid w:val="00795A25"/>
    <w:rsid w:val="00797176"/>
    <w:rsid w:val="007A7019"/>
    <w:rsid w:val="007B0B98"/>
    <w:rsid w:val="007B1585"/>
    <w:rsid w:val="007B216A"/>
    <w:rsid w:val="007B27BB"/>
    <w:rsid w:val="007B3F7C"/>
    <w:rsid w:val="007B596B"/>
    <w:rsid w:val="007B6AB4"/>
    <w:rsid w:val="007C2604"/>
    <w:rsid w:val="007C6251"/>
    <w:rsid w:val="007C6784"/>
    <w:rsid w:val="007D13B7"/>
    <w:rsid w:val="007D5223"/>
    <w:rsid w:val="007D659E"/>
    <w:rsid w:val="007D6E75"/>
    <w:rsid w:val="007D7173"/>
    <w:rsid w:val="007E1B71"/>
    <w:rsid w:val="007E6BCB"/>
    <w:rsid w:val="007E6C4C"/>
    <w:rsid w:val="007F1746"/>
    <w:rsid w:val="007F2A32"/>
    <w:rsid w:val="007F3194"/>
    <w:rsid w:val="008004D1"/>
    <w:rsid w:val="0080396F"/>
    <w:rsid w:val="0080519F"/>
    <w:rsid w:val="00810C9C"/>
    <w:rsid w:val="00811EBF"/>
    <w:rsid w:val="00815DDF"/>
    <w:rsid w:val="00816D89"/>
    <w:rsid w:val="00821382"/>
    <w:rsid w:val="008232AA"/>
    <w:rsid w:val="00824293"/>
    <w:rsid w:val="0082502C"/>
    <w:rsid w:val="00830945"/>
    <w:rsid w:val="008328FE"/>
    <w:rsid w:val="00834FB4"/>
    <w:rsid w:val="00840832"/>
    <w:rsid w:val="008439BA"/>
    <w:rsid w:val="00844F8A"/>
    <w:rsid w:val="0084581B"/>
    <w:rsid w:val="00847DE7"/>
    <w:rsid w:val="00847EB2"/>
    <w:rsid w:val="0085264F"/>
    <w:rsid w:val="008529C4"/>
    <w:rsid w:val="00855FE8"/>
    <w:rsid w:val="008614B0"/>
    <w:rsid w:val="0086211F"/>
    <w:rsid w:val="008621E0"/>
    <w:rsid w:val="00864829"/>
    <w:rsid w:val="00865183"/>
    <w:rsid w:val="008666FA"/>
    <w:rsid w:val="008668F1"/>
    <w:rsid w:val="008707BD"/>
    <w:rsid w:val="00870B7D"/>
    <w:rsid w:val="008735A4"/>
    <w:rsid w:val="00875C53"/>
    <w:rsid w:val="0087630E"/>
    <w:rsid w:val="00882662"/>
    <w:rsid w:val="0088322D"/>
    <w:rsid w:val="00890CDE"/>
    <w:rsid w:val="008914EF"/>
    <w:rsid w:val="0089216A"/>
    <w:rsid w:val="008931E8"/>
    <w:rsid w:val="008A33A6"/>
    <w:rsid w:val="008A5D0F"/>
    <w:rsid w:val="008B0419"/>
    <w:rsid w:val="008B0A1F"/>
    <w:rsid w:val="008B0D6D"/>
    <w:rsid w:val="008B18DD"/>
    <w:rsid w:val="008B2434"/>
    <w:rsid w:val="008B4FC1"/>
    <w:rsid w:val="008B6F64"/>
    <w:rsid w:val="008B75BC"/>
    <w:rsid w:val="008C00B4"/>
    <w:rsid w:val="008C01AA"/>
    <w:rsid w:val="008C1A9F"/>
    <w:rsid w:val="008C2239"/>
    <w:rsid w:val="008C2D31"/>
    <w:rsid w:val="008C3639"/>
    <w:rsid w:val="008C63B9"/>
    <w:rsid w:val="008C654C"/>
    <w:rsid w:val="008C6C28"/>
    <w:rsid w:val="008D5989"/>
    <w:rsid w:val="008D688F"/>
    <w:rsid w:val="008E3A47"/>
    <w:rsid w:val="008E5693"/>
    <w:rsid w:val="008F0880"/>
    <w:rsid w:val="008F5EB8"/>
    <w:rsid w:val="00902376"/>
    <w:rsid w:val="009048AC"/>
    <w:rsid w:val="009070CE"/>
    <w:rsid w:val="00907559"/>
    <w:rsid w:val="009076E8"/>
    <w:rsid w:val="009118EF"/>
    <w:rsid w:val="00914F17"/>
    <w:rsid w:val="00916FC5"/>
    <w:rsid w:val="00920251"/>
    <w:rsid w:val="009231D4"/>
    <w:rsid w:val="00923237"/>
    <w:rsid w:val="009234AF"/>
    <w:rsid w:val="009255A3"/>
    <w:rsid w:val="0092579F"/>
    <w:rsid w:val="009270F7"/>
    <w:rsid w:val="0093033C"/>
    <w:rsid w:val="009324A8"/>
    <w:rsid w:val="009351A9"/>
    <w:rsid w:val="0093710D"/>
    <w:rsid w:val="00943A4F"/>
    <w:rsid w:val="00943B0E"/>
    <w:rsid w:val="0095108B"/>
    <w:rsid w:val="00951A62"/>
    <w:rsid w:val="009544AA"/>
    <w:rsid w:val="0096118E"/>
    <w:rsid w:val="00961D88"/>
    <w:rsid w:val="00961E09"/>
    <w:rsid w:val="00961E26"/>
    <w:rsid w:val="009622E1"/>
    <w:rsid w:val="00962B9B"/>
    <w:rsid w:val="0096314E"/>
    <w:rsid w:val="0096658F"/>
    <w:rsid w:val="00982D1D"/>
    <w:rsid w:val="009834B3"/>
    <w:rsid w:val="00983CF7"/>
    <w:rsid w:val="00984E06"/>
    <w:rsid w:val="0098536D"/>
    <w:rsid w:val="00985D73"/>
    <w:rsid w:val="009860CB"/>
    <w:rsid w:val="00987141"/>
    <w:rsid w:val="00991EE9"/>
    <w:rsid w:val="00992169"/>
    <w:rsid w:val="0099223F"/>
    <w:rsid w:val="0099342E"/>
    <w:rsid w:val="009959B6"/>
    <w:rsid w:val="009969D2"/>
    <w:rsid w:val="009976C6"/>
    <w:rsid w:val="009A32A3"/>
    <w:rsid w:val="009B0AA0"/>
    <w:rsid w:val="009B2ACC"/>
    <w:rsid w:val="009C26F0"/>
    <w:rsid w:val="009D0ADB"/>
    <w:rsid w:val="009D0B32"/>
    <w:rsid w:val="009D0BDB"/>
    <w:rsid w:val="009D1A59"/>
    <w:rsid w:val="009D2B2F"/>
    <w:rsid w:val="009D32A3"/>
    <w:rsid w:val="009D5201"/>
    <w:rsid w:val="009E05CC"/>
    <w:rsid w:val="009E2303"/>
    <w:rsid w:val="009E76D3"/>
    <w:rsid w:val="009E7DD3"/>
    <w:rsid w:val="009E7F39"/>
    <w:rsid w:val="009F17C3"/>
    <w:rsid w:val="009F59E7"/>
    <w:rsid w:val="00A03F89"/>
    <w:rsid w:val="00A10EB8"/>
    <w:rsid w:val="00A11167"/>
    <w:rsid w:val="00A12D8A"/>
    <w:rsid w:val="00A144F1"/>
    <w:rsid w:val="00A16111"/>
    <w:rsid w:val="00A17ACD"/>
    <w:rsid w:val="00A17E57"/>
    <w:rsid w:val="00A21780"/>
    <w:rsid w:val="00A2192A"/>
    <w:rsid w:val="00A21B34"/>
    <w:rsid w:val="00A228FC"/>
    <w:rsid w:val="00A25C81"/>
    <w:rsid w:val="00A301FE"/>
    <w:rsid w:val="00A32F48"/>
    <w:rsid w:val="00A34DFE"/>
    <w:rsid w:val="00A35DCA"/>
    <w:rsid w:val="00A36FD4"/>
    <w:rsid w:val="00A371BC"/>
    <w:rsid w:val="00A40831"/>
    <w:rsid w:val="00A413EB"/>
    <w:rsid w:val="00A43A1B"/>
    <w:rsid w:val="00A47D23"/>
    <w:rsid w:val="00A54204"/>
    <w:rsid w:val="00A5650C"/>
    <w:rsid w:val="00A57B7F"/>
    <w:rsid w:val="00A609B5"/>
    <w:rsid w:val="00A61070"/>
    <w:rsid w:val="00A61212"/>
    <w:rsid w:val="00A624E4"/>
    <w:rsid w:val="00A63CE0"/>
    <w:rsid w:val="00A7037A"/>
    <w:rsid w:val="00A71F06"/>
    <w:rsid w:val="00A72D63"/>
    <w:rsid w:val="00A745E5"/>
    <w:rsid w:val="00A75177"/>
    <w:rsid w:val="00A77CE0"/>
    <w:rsid w:val="00A81CE6"/>
    <w:rsid w:val="00A820D5"/>
    <w:rsid w:val="00A84DE7"/>
    <w:rsid w:val="00A92BCC"/>
    <w:rsid w:val="00A9372C"/>
    <w:rsid w:val="00A94E4D"/>
    <w:rsid w:val="00A978C9"/>
    <w:rsid w:val="00A97C6F"/>
    <w:rsid w:val="00AA3C27"/>
    <w:rsid w:val="00AA3F0C"/>
    <w:rsid w:val="00AA62A1"/>
    <w:rsid w:val="00AA639B"/>
    <w:rsid w:val="00AA7547"/>
    <w:rsid w:val="00AA7FBC"/>
    <w:rsid w:val="00AB17FF"/>
    <w:rsid w:val="00AB2C6D"/>
    <w:rsid w:val="00AB4D10"/>
    <w:rsid w:val="00AB6830"/>
    <w:rsid w:val="00AC1521"/>
    <w:rsid w:val="00AC439F"/>
    <w:rsid w:val="00AC7536"/>
    <w:rsid w:val="00AD1956"/>
    <w:rsid w:val="00AD2CED"/>
    <w:rsid w:val="00AD3BCD"/>
    <w:rsid w:val="00AD4B4D"/>
    <w:rsid w:val="00AD4DAB"/>
    <w:rsid w:val="00AD55ED"/>
    <w:rsid w:val="00AD590B"/>
    <w:rsid w:val="00AD638E"/>
    <w:rsid w:val="00AD7916"/>
    <w:rsid w:val="00AD7D89"/>
    <w:rsid w:val="00AE2734"/>
    <w:rsid w:val="00AE2FF5"/>
    <w:rsid w:val="00AE4D12"/>
    <w:rsid w:val="00AE5B01"/>
    <w:rsid w:val="00AE5E3B"/>
    <w:rsid w:val="00AE61F8"/>
    <w:rsid w:val="00AF0A73"/>
    <w:rsid w:val="00AF3349"/>
    <w:rsid w:val="00AF3C1A"/>
    <w:rsid w:val="00AF52F1"/>
    <w:rsid w:val="00B009B4"/>
    <w:rsid w:val="00B05CE9"/>
    <w:rsid w:val="00B063C7"/>
    <w:rsid w:val="00B101A1"/>
    <w:rsid w:val="00B130ED"/>
    <w:rsid w:val="00B16B4E"/>
    <w:rsid w:val="00B17D64"/>
    <w:rsid w:val="00B17F20"/>
    <w:rsid w:val="00B203A4"/>
    <w:rsid w:val="00B20467"/>
    <w:rsid w:val="00B2104C"/>
    <w:rsid w:val="00B21EF4"/>
    <w:rsid w:val="00B22BB8"/>
    <w:rsid w:val="00B235C1"/>
    <w:rsid w:val="00B26067"/>
    <w:rsid w:val="00B30689"/>
    <w:rsid w:val="00B3234B"/>
    <w:rsid w:val="00B32B48"/>
    <w:rsid w:val="00B40859"/>
    <w:rsid w:val="00B41DD0"/>
    <w:rsid w:val="00B434ED"/>
    <w:rsid w:val="00B43CB9"/>
    <w:rsid w:val="00B44E49"/>
    <w:rsid w:val="00B509F5"/>
    <w:rsid w:val="00B539BE"/>
    <w:rsid w:val="00B54E6A"/>
    <w:rsid w:val="00B5512F"/>
    <w:rsid w:val="00B57212"/>
    <w:rsid w:val="00B639D0"/>
    <w:rsid w:val="00B64A1E"/>
    <w:rsid w:val="00B650C1"/>
    <w:rsid w:val="00B70026"/>
    <w:rsid w:val="00B7068A"/>
    <w:rsid w:val="00B7099E"/>
    <w:rsid w:val="00B729F9"/>
    <w:rsid w:val="00B7626D"/>
    <w:rsid w:val="00B764CF"/>
    <w:rsid w:val="00B773EF"/>
    <w:rsid w:val="00B808A4"/>
    <w:rsid w:val="00B84593"/>
    <w:rsid w:val="00B84B9B"/>
    <w:rsid w:val="00B8549E"/>
    <w:rsid w:val="00B8564F"/>
    <w:rsid w:val="00B87F8B"/>
    <w:rsid w:val="00B9075C"/>
    <w:rsid w:val="00B90BEA"/>
    <w:rsid w:val="00B9224D"/>
    <w:rsid w:val="00B95103"/>
    <w:rsid w:val="00B95382"/>
    <w:rsid w:val="00B954D3"/>
    <w:rsid w:val="00B96C73"/>
    <w:rsid w:val="00B9759D"/>
    <w:rsid w:val="00B9786C"/>
    <w:rsid w:val="00B97A49"/>
    <w:rsid w:val="00B97A6A"/>
    <w:rsid w:val="00B97FF2"/>
    <w:rsid w:val="00BA3753"/>
    <w:rsid w:val="00BA72FF"/>
    <w:rsid w:val="00BA7544"/>
    <w:rsid w:val="00BB0690"/>
    <w:rsid w:val="00BB7ABC"/>
    <w:rsid w:val="00BC28C0"/>
    <w:rsid w:val="00BC30AD"/>
    <w:rsid w:val="00BC6FA6"/>
    <w:rsid w:val="00BD2A41"/>
    <w:rsid w:val="00BD3EA3"/>
    <w:rsid w:val="00BD449C"/>
    <w:rsid w:val="00BD5019"/>
    <w:rsid w:val="00BD551C"/>
    <w:rsid w:val="00BD65EB"/>
    <w:rsid w:val="00BD75E8"/>
    <w:rsid w:val="00BD786A"/>
    <w:rsid w:val="00BE1EB9"/>
    <w:rsid w:val="00BE2940"/>
    <w:rsid w:val="00BE30A3"/>
    <w:rsid w:val="00BE389E"/>
    <w:rsid w:val="00BE42CF"/>
    <w:rsid w:val="00BE66CC"/>
    <w:rsid w:val="00BF0786"/>
    <w:rsid w:val="00BF3D6E"/>
    <w:rsid w:val="00BF630F"/>
    <w:rsid w:val="00C004EF"/>
    <w:rsid w:val="00C07B7A"/>
    <w:rsid w:val="00C11A07"/>
    <w:rsid w:val="00C12975"/>
    <w:rsid w:val="00C163EC"/>
    <w:rsid w:val="00C1668F"/>
    <w:rsid w:val="00C23D4C"/>
    <w:rsid w:val="00C245FB"/>
    <w:rsid w:val="00C308F6"/>
    <w:rsid w:val="00C343BE"/>
    <w:rsid w:val="00C36871"/>
    <w:rsid w:val="00C41C2E"/>
    <w:rsid w:val="00C420B1"/>
    <w:rsid w:val="00C44D3D"/>
    <w:rsid w:val="00C45449"/>
    <w:rsid w:val="00C51079"/>
    <w:rsid w:val="00C52874"/>
    <w:rsid w:val="00C54786"/>
    <w:rsid w:val="00C60F11"/>
    <w:rsid w:val="00C6203E"/>
    <w:rsid w:val="00C620A7"/>
    <w:rsid w:val="00C626FB"/>
    <w:rsid w:val="00C6297A"/>
    <w:rsid w:val="00C6512C"/>
    <w:rsid w:val="00C65E0F"/>
    <w:rsid w:val="00C671DA"/>
    <w:rsid w:val="00C706C5"/>
    <w:rsid w:val="00C77B6F"/>
    <w:rsid w:val="00C8485E"/>
    <w:rsid w:val="00C85BA3"/>
    <w:rsid w:val="00C8737A"/>
    <w:rsid w:val="00C91F92"/>
    <w:rsid w:val="00C948C3"/>
    <w:rsid w:val="00C949E1"/>
    <w:rsid w:val="00C950B3"/>
    <w:rsid w:val="00C954CC"/>
    <w:rsid w:val="00C95B3A"/>
    <w:rsid w:val="00CA1574"/>
    <w:rsid w:val="00CA3EDF"/>
    <w:rsid w:val="00CA4199"/>
    <w:rsid w:val="00CA64F4"/>
    <w:rsid w:val="00CB271F"/>
    <w:rsid w:val="00CC0510"/>
    <w:rsid w:val="00CC1BE4"/>
    <w:rsid w:val="00CC2352"/>
    <w:rsid w:val="00CC51F0"/>
    <w:rsid w:val="00CC5565"/>
    <w:rsid w:val="00CC5E45"/>
    <w:rsid w:val="00CD74DE"/>
    <w:rsid w:val="00CE05FB"/>
    <w:rsid w:val="00CE53A4"/>
    <w:rsid w:val="00CE5BB2"/>
    <w:rsid w:val="00CF09E7"/>
    <w:rsid w:val="00CF2A83"/>
    <w:rsid w:val="00CF303A"/>
    <w:rsid w:val="00CF3D0C"/>
    <w:rsid w:val="00CF5199"/>
    <w:rsid w:val="00D03BA9"/>
    <w:rsid w:val="00D03E8A"/>
    <w:rsid w:val="00D05186"/>
    <w:rsid w:val="00D113BF"/>
    <w:rsid w:val="00D117C1"/>
    <w:rsid w:val="00D11C8A"/>
    <w:rsid w:val="00D2018B"/>
    <w:rsid w:val="00D20852"/>
    <w:rsid w:val="00D20CFE"/>
    <w:rsid w:val="00D21E28"/>
    <w:rsid w:val="00D25593"/>
    <w:rsid w:val="00D256C8"/>
    <w:rsid w:val="00D25C15"/>
    <w:rsid w:val="00D30803"/>
    <w:rsid w:val="00D33864"/>
    <w:rsid w:val="00D338FF"/>
    <w:rsid w:val="00D34B0F"/>
    <w:rsid w:val="00D36AB8"/>
    <w:rsid w:val="00D418C9"/>
    <w:rsid w:val="00D41D62"/>
    <w:rsid w:val="00D426EF"/>
    <w:rsid w:val="00D4729F"/>
    <w:rsid w:val="00D5223D"/>
    <w:rsid w:val="00D53A7E"/>
    <w:rsid w:val="00D55D3A"/>
    <w:rsid w:val="00D572CD"/>
    <w:rsid w:val="00D6087A"/>
    <w:rsid w:val="00D60C8B"/>
    <w:rsid w:val="00D62D89"/>
    <w:rsid w:val="00D640F2"/>
    <w:rsid w:val="00D64B30"/>
    <w:rsid w:val="00D65C5A"/>
    <w:rsid w:val="00D67564"/>
    <w:rsid w:val="00D677E2"/>
    <w:rsid w:val="00D73E15"/>
    <w:rsid w:val="00D746C8"/>
    <w:rsid w:val="00D7704B"/>
    <w:rsid w:val="00D77855"/>
    <w:rsid w:val="00D83CCF"/>
    <w:rsid w:val="00D8437E"/>
    <w:rsid w:val="00D844C3"/>
    <w:rsid w:val="00D9137A"/>
    <w:rsid w:val="00D91CB8"/>
    <w:rsid w:val="00D925E3"/>
    <w:rsid w:val="00D92F3E"/>
    <w:rsid w:val="00D93FDD"/>
    <w:rsid w:val="00D95395"/>
    <w:rsid w:val="00D96A2A"/>
    <w:rsid w:val="00D97AA4"/>
    <w:rsid w:val="00DA095F"/>
    <w:rsid w:val="00DA3065"/>
    <w:rsid w:val="00DA3996"/>
    <w:rsid w:val="00DA3D6A"/>
    <w:rsid w:val="00DA43C0"/>
    <w:rsid w:val="00DA5AB2"/>
    <w:rsid w:val="00DA5BF0"/>
    <w:rsid w:val="00DA71F0"/>
    <w:rsid w:val="00DA76D1"/>
    <w:rsid w:val="00DA7973"/>
    <w:rsid w:val="00DA7A10"/>
    <w:rsid w:val="00DA7F1B"/>
    <w:rsid w:val="00DB53C3"/>
    <w:rsid w:val="00DB5494"/>
    <w:rsid w:val="00DB5D02"/>
    <w:rsid w:val="00DC2477"/>
    <w:rsid w:val="00DC40AC"/>
    <w:rsid w:val="00DC5072"/>
    <w:rsid w:val="00DD1DE8"/>
    <w:rsid w:val="00DD276D"/>
    <w:rsid w:val="00DD75C3"/>
    <w:rsid w:val="00DD782F"/>
    <w:rsid w:val="00DE25B8"/>
    <w:rsid w:val="00DE37DB"/>
    <w:rsid w:val="00DE46E9"/>
    <w:rsid w:val="00DF02AC"/>
    <w:rsid w:val="00DF1303"/>
    <w:rsid w:val="00DF3520"/>
    <w:rsid w:val="00DF4574"/>
    <w:rsid w:val="00DF4AB1"/>
    <w:rsid w:val="00DF5ADB"/>
    <w:rsid w:val="00DF688A"/>
    <w:rsid w:val="00E064BB"/>
    <w:rsid w:val="00E06FF0"/>
    <w:rsid w:val="00E07C33"/>
    <w:rsid w:val="00E07E3E"/>
    <w:rsid w:val="00E20B16"/>
    <w:rsid w:val="00E309B9"/>
    <w:rsid w:val="00E3249B"/>
    <w:rsid w:val="00E32533"/>
    <w:rsid w:val="00E365CA"/>
    <w:rsid w:val="00E42A90"/>
    <w:rsid w:val="00E42C99"/>
    <w:rsid w:val="00E43590"/>
    <w:rsid w:val="00E4667F"/>
    <w:rsid w:val="00E501A8"/>
    <w:rsid w:val="00E503CC"/>
    <w:rsid w:val="00E5090D"/>
    <w:rsid w:val="00E5279B"/>
    <w:rsid w:val="00E545FC"/>
    <w:rsid w:val="00E54DE2"/>
    <w:rsid w:val="00E569ED"/>
    <w:rsid w:val="00E57DB3"/>
    <w:rsid w:val="00E6054F"/>
    <w:rsid w:val="00E60806"/>
    <w:rsid w:val="00E60B0E"/>
    <w:rsid w:val="00E65040"/>
    <w:rsid w:val="00E674F1"/>
    <w:rsid w:val="00E77F48"/>
    <w:rsid w:val="00E80A07"/>
    <w:rsid w:val="00E82C1F"/>
    <w:rsid w:val="00E83C27"/>
    <w:rsid w:val="00E845B4"/>
    <w:rsid w:val="00E84E0E"/>
    <w:rsid w:val="00E90D7B"/>
    <w:rsid w:val="00E91942"/>
    <w:rsid w:val="00E93972"/>
    <w:rsid w:val="00E93983"/>
    <w:rsid w:val="00E9695E"/>
    <w:rsid w:val="00E9753C"/>
    <w:rsid w:val="00EA0266"/>
    <w:rsid w:val="00EA0A9D"/>
    <w:rsid w:val="00EA5E58"/>
    <w:rsid w:val="00EA6B92"/>
    <w:rsid w:val="00EB093F"/>
    <w:rsid w:val="00EC16DD"/>
    <w:rsid w:val="00EC1944"/>
    <w:rsid w:val="00EC5612"/>
    <w:rsid w:val="00ED0407"/>
    <w:rsid w:val="00ED11AA"/>
    <w:rsid w:val="00ED7454"/>
    <w:rsid w:val="00ED78D2"/>
    <w:rsid w:val="00EE0FAC"/>
    <w:rsid w:val="00EE34C8"/>
    <w:rsid w:val="00EE5DDF"/>
    <w:rsid w:val="00EE5EC2"/>
    <w:rsid w:val="00EF089C"/>
    <w:rsid w:val="00EF4551"/>
    <w:rsid w:val="00EF6008"/>
    <w:rsid w:val="00F05B66"/>
    <w:rsid w:val="00F064E8"/>
    <w:rsid w:val="00F071D5"/>
    <w:rsid w:val="00F1155A"/>
    <w:rsid w:val="00F14909"/>
    <w:rsid w:val="00F14A57"/>
    <w:rsid w:val="00F15684"/>
    <w:rsid w:val="00F24AB1"/>
    <w:rsid w:val="00F25864"/>
    <w:rsid w:val="00F2741C"/>
    <w:rsid w:val="00F3037F"/>
    <w:rsid w:val="00F315BF"/>
    <w:rsid w:val="00F33FDD"/>
    <w:rsid w:val="00F34194"/>
    <w:rsid w:val="00F356B9"/>
    <w:rsid w:val="00F40E4A"/>
    <w:rsid w:val="00F446A0"/>
    <w:rsid w:val="00F46421"/>
    <w:rsid w:val="00F4797D"/>
    <w:rsid w:val="00F51903"/>
    <w:rsid w:val="00F53BB7"/>
    <w:rsid w:val="00F53C60"/>
    <w:rsid w:val="00F5487D"/>
    <w:rsid w:val="00F57DD8"/>
    <w:rsid w:val="00F61286"/>
    <w:rsid w:val="00F62C80"/>
    <w:rsid w:val="00F656FD"/>
    <w:rsid w:val="00F66421"/>
    <w:rsid w:val="00F7034C"/>
    <w:rsid w:val="00F7150C"/>
    <w:rsid w:val="00F83CC1"/>
    <w:rsid w:val="00F8409E"/>
    <w:rsid w:val="00F86EFD"/>
    <w:rsid w:val="00F87345"/>
    <w:rsid w:val="00F92FF8"/>
    <w:rsid w:val="00F942D4"/>
    <w:rsid w:val="00F95D0C"/>
    <w:rsid w:val="00F96B31"/>
    <w:rsid w:val="00F97614"/>
    <w:rsid w:val="00F97E8C"/>
    <w:rsid w:val="00FA5775"/>
    <w:rsid w:val="00FB4EE9"/>
    <w:rsid w:val="00FB5304"/>
    <w:rsid w:val="00FB5A7E"/>
    <w:rsid w:val="00FB5B40"/>
    <w:rsid w:val="00FB6329"/>
    <w:rsid w:val="00FB73FE"/>
    <w:rsid w:val="00FC111D"/>
    <w:rsid w:val="00FC295E"/>
    <w:rsid w:val="00FC3CA8"/>
    <w:rsid w:val="00FC420F"/>
    <w:rsid w:val="00FC6473"/>
    <w:rsid w:val="00FC6D71"/>
    <w:rsid w:val="00FC792D"/>
    <w:rsid w:val="00FD2375"/>
    <w:rsid w:val="00FD3583"/>
    <w:rsid w:val="00FD38FD"/>
    <w:rsid w:val="00FE027B"/>
    <w:rsid w:val="00FE02CA"/>
    <w:rsid w:val="00FE1830"/>
    <w:rsid w:val="00FE1C9E"/>
    <w:rsid w:val="00FF323E"/>
    <w:rsid w:val="00FF4F0E"/>
    <w:rsid w:val="01B85234"/>
    <w:rsid w:val="033D00FD"/>
    <w:rsid w:val="0525592F"/>
    <w:rsid w:val="056E323C"/>
    <w:rsid w:val="065751CE"/>
    <w:rsid w:val="06F53E63"/>
    <w:rsid w:val="07827403"/>
    <w:rsid w:val="0929342E"/>
    <w:rsid w:val="09917F5D"/>
    <w:rsid w:val="0A3D4020"/>
    <w:rsid w:val="0B3F180C"/>
    <w:rsid w:val="0B7151B8"/>
    <w:rsid w:val="0D573E51"/>
    <w:rsid w:val="0E4A6173"/>
    <w:rsid w:val="0EDE4AEE"/>
    <w:rsid w:val="0F002374"/>
    <w:rsid w:val="0F5A43C5"/>
    <w:rsid w:val="105D39ED"/>
    <w:rsid w:val="126A3F7C"/>
    <w:rsid w:val="142D7AAE"/>
    <w:rsid w:val="153975B3"/>
    <w:rsid w:val="18550D36"/>
    <w:rsid w:val="18DC2E26"/>
    <w:rsid w:val="18F979B2"/>
    <w:rsid w:val="19947F48"/>
    <w:rsid w:val="1AF070F8"/>
    <w:rsid w:val="1B4F3C1D"/>
    <w:rsid w:val="1B530684"/>
    <w:rsid w:val="1BCB1234"/>
    <w:rsid w:val="1CBB69BB"/>
    <w:rsid w:val="1D7F34FF"/>
    <w:rsid w:val="1D8B5C03"/>
    <w:rsid w:val="1DC75DF4"/>
    <w:rsid w:val="21E309B4"/>
    <w:rsid w:val="2254311E"/>
    <w:rsid w:val="22C06E6F"/>
    <w:rsid w:val="240D1BCF"/>
    <w:rsid w:val="24E52C95"/>
    <w:rsid w:val="25112DA3"/>
    <w:rsid w:val="27187034"/>
    <w:rsid w:val="2A4D206D"/>
    <w:rsid w:val="2C032A7B"/>
    <w:rsid w:val="2F3B52BD"/>
    <w:rsid w:val="2F701BB0"/>
    <w:rsid w:val="31830AAC"/>
    <w:rsid w:val="32026B69"/>
    <w:rsid w:val="326A4690"/>
    <w:rsid w:val="32E55EC0"/>
    <w:rsid w:val="33A12D1A"/>
    <w:rsid w:val="33CE59F3"/>
    <w:rsid w:val="33F6132E"/>
    <w:rsid w:val="34720076"/>
    <w:rsid w:val="357D4F12"/>
    <w:rsid w:val="36D476DC"/>
    <w:rsid w:val="39931D63"/>
    <w:rsid w:val="3A2B18CB"/>
    <w:rsid w:val="3AB95C5F"/>
    <w:rsid w:val="3E290F82"/>
    <w:rsid w:val="3E3611F4"/>
    <w:rsid w:val="3E5B0B81"/>
    <w:rsid w:val="3FD05996"/>
    <w:rsid w:val="3FDF8DEE"/>
    <w:rsid w:val="412A0921"/>
    <w:rsid w:val="41597132"/>
    <w:rsid w:val="41A54AD7"/>
    <w:rsid w:val="43C4695E"/>
    <w:rsid w:val="43C5128C"/>
    <w:rsid w:val="45837C34"/>
    <w:rsid w:val="458D35C1"/>
    <w:rsid w:val="4838494A"/>
    <w:rsid w:val="487D4D71"/>
    <w:rsid w:val="49CB4CFB"/>
    <w:rsid w:val="49E449B6"/>
    <w:rsid w:val="4B29220E"/>
    <w:rsid w:val="4BB65A3F"/>
    <w:rsid w:val="4C1807C2"/>
    <w:rsid w:val="4CAD665D"/>
    <w:rsid w:val="4E932B8B"/>
    <w:rsid w:val="4F835648"/>
    <w:rsid w:val="50514B71"/>
    <w:rsid w:val="509F59AF"/>
    <w:rsid w:val="52815FE8"/>
    <w:rsid w:val="53FF2B7C"/>
    <w:rsid w:val="553D371B"/>
    <w:rsid w:val="567625FF"/>
    <w:rsid w:val="57F57144"/>
    <w:rsid w:val="58AB486F"/>
    <w:rsid w:val="59F803A7"/>
    <w:rsid w:val="5A26653A"/>
    <w:rsid w:val="5A842648"/>
    <w:rsid w:val="5DEB50A3"/>
    <w:rsid w:val="5E3D0193"/>
    <w:rsid w:val="5E626008"/>
    <w:rsid w:val="5EE34ED1"/>
    <w:rsid w:val="5F2B3009"/>
    <w:rsid w:val="5F7E012E"/>
    <w:rsid w:val="5FAF4832"/>
    <w:rsid w:val="5FD700B5"/>
    <w:rsid w:val="60603111"/>
    <w:rsid w:val="61756502"/>
    <w:rsid w:val="618064CE"/>
    <w:rsid w:val="61AA7E2F"/>
    <w:rsid w:val="620444ED"/>
    <w:rsid w:val="64682609"/>
    <w:rsid w:val="649F61B6"/>
    <w:rsid w:val="652A2B69"/>
    <w:rsid w:val="654C1A9A"/>
    <w:rsid w:val="6679066F"/>
    <w:rsid w:val="67B52C6C"/>
    <w:rsid w:val="67DE1269"/>
    <w:rsid w:val="683C134C"/>
    <w:rsid w:val="6B150EBB"/>
    <w:rsid w:val="6BBA44DF"/>
    <w:rsid w:val="6C79627D"/>
    <w:rsid w:val="6D7A3701"/>
    <w:rsid w:val="6DA87CE9"/>
    <w:rsid w:val="6DDE1754"/>
    <w:rsid w:val="6DE855C5"/>
    <w:rsid w:val="6E6D4A63"/>
    <w:rsid w:val="6E8F1CAE"/>
    <w:rsid w:val="6F3073C1"/>
    <w:rsid w:val="703D7CCE"/>
    <w:rsid w:val="74956EB9"/>
    <w:rsid w:val="76767406"/>
    <w:rsid w:val="77D509BE"/>
    <w:rsid w:val="7845039E"/>
    <w:rsid w:val="7A14210C"/>
    <w:rsid w:val="7A1933F9"/>
    <w:rsid w:val="7ADB3E8E"/>
    <w:rsid w:val="7BEF2C46"/>
    <w:rsid w:val="7C152612"/>
    <w:rsid w:val="7C634E64"/>
    <w:rsid w:val="7CF917E0"/>
    <w:rsid w:val="7D775C74"/>
    <w:rsid w:val="7D8C5DC6"/>
    <w:rsid w:val="7E0E726C"/>
    <w:rsid w:val="7E9E1FE8"/>
    <w:rsid w:val="7FEF9763"/>
    <w:rsid w:val="A423187E"/>
    <w:rsid w:val="BF7516DD"/>
    <w:rsid w:val="DFD2598A"/>
    <w:rsid w:val="ED424C2E"/>
    <w:rsid w:val="EEED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22"/>
    <w:qFormat/>
    <w:uiPriority w:val="9"/>
    <w:pPr>
      <w:ind w:firstLine="0" w:firstLineChars="0"/>
      <w:jc w:val="left"/>
      <w:outlineLvl w:val="0"/>
    </w:pPr>
    <w:rPr>
      <w:rFonts w:ascii="Times New Roman" w:hAnsi="Times New Roman" w:eastAsia="仿宋_GB2312" w:cs="Times New Roman"/>
      <w:b/>
      <w:sz w:val="32"/>
      <w:szCs w:val="28"/>
    </w:rPr>
  </w:style>
  <w:style w:type="paragraph" w:styleId="4">
    <w:name w:val="heading 3"/>
    <w:basedOn w:val="1"/>
    <w:next w:val="1"/>
    <w:link w:val="3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link w:val="23"/>
    <w:qFormat/>
    <w:uiPriority w:val="34"/>
    <w:pPr>
      <w:ind w:firstLine="420" w:firstLineChars="200"/>
    </w:pPr>
  </w:style>
  <w:style w:type="paragraph" w:styleId="5">
    <w:name w:val="annotation text"/>
    <w:basedOn w:val="1"/>
    <w:link w:val="27"/>
    <w:unhideWhenUsed/>
    <w:qFormat/>
    <w:uiPriority w:val="99"/>
    <w:pPr>
      <w:jc w:val="left"/>
    </w:p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30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2">
    <w:name w:val="annotation subject"/>
    <w:basedOn w:val="5"/>
    <w:next w:val="5"/>
    <w:link w:val="28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FollowedHyperlink"/>
    <w:basedOn w:val="1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Emphasis"/>
    <w:basedOn w:val="15"/>
    <w:qFormat/>
    <w:uiPriority w:val="20"/>
    <w:rPr>
      <w:i/>
      <w:iCs/>
    </w:rPr>
  </w:style>
  <w:style w:type="character" w:styleId="19">
    <w:name w:val="Hyperlink"/>
    <w:basedOn w:val="15"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styleId="21">
    <w:name w:val="footnote reference"/>
    <w:basedOn w:val="15"/>
    <w:semiHidden/>
    <w:unhideWhenUsed/>
    <w:qFormat/>
    <w:uiPriority w:val="99"/>
    <w:rPr>
      <w:vertAlign w:val="superscript"/>
    </w:rPr>
  </w:style>
  <w:style w:type="character" w:customStyle="1" w:styleId="22">
    <w:name w:val="标题 1 Char"/>
    <w:basedOn w:val="15"/>
    <w:link w:val="2"/>
    <w:qFormat/>
    <w:uiPriority w:val="9"/>
    <w:rPr>
      <w:rFonts w:ascii="Times New Roman" w:hAnsi="Times New Roman" w:eastAsia="仿宋_GB2312" w:cs="Times New Roman"/>
      <w:b/>
      <w:sz w:val="32"/>
      <w:szCs w:val="28"/>
    </w:rPr>
  </w:style>
  <w:style w:type="character" w:customStyle="1" w:styleId="23">
    <w:name w:val="列出段落 Char"/>
    <w:basedOn w:val="15"/>
    <w:link w:val="3"/>
    <w:qFormat/>
    <w:locked/>
    <w:uiPriority w:val="34"/>
  </w:style>
  <w:style w:type="character" w:customStyle="1" w:styleId="24">
    <w:name w:val="页眉 Char"/>
    <w:basedOn w:val="15"/>
    <w:link w:val="8"/>
    <w:qFormat/>
    <w:uiPriority w:val="99"/>
    <w:rPr>
      <w:sz w:val="18"/>
      <w:szCs w:val="18"/>
    </w:rPr>
  </w:style>
  <w:style w:type="character" w:customStyle="1" w:styleId="25">
    <w:name w:val="页脚 Char"/>
    <w:basedOn w:val="15"/>
    <w:link w:val="7"/>
    <w:qFormat/>
    <w:uiPriority w:val="99"/>
    <w:rPr>
      <w:sz w:val="18"/>
      <w:szCs w:val="18"/>
    </w:rPr>
  </w:style>
  <w:style w:type="character" w:customStyle="1" w:styleId="26">
    <w:name w:val="批注框文本 Char"/>
    <w:basedOn w:val="15"/>
    <w:link w:val="6"/>
    <w:semiHidden/>
    <w:qFormat/>
    <w:uiPriority w:val="99"/>
    <w:rPr>
      <w:sz w:val="18"/>
      <w:szCs w:val="18"/>
    </w:rPr>
  </w:style>
  <w:style w:type="character" w:customStyle="1" w:styleId="27">
    <w:name w:val="批注文字 Char"/>
    <w:basedOn w:val="15"/>
    <w:link w:val="5"/>
    <w:qFormat/>
    <w:uiPriority w:val="99"/>
  </w:style>
  <w:style w:type="character" w:customStyle="1" w:styleId="28">
    <w:name w:val="批注主题 Char"/>
    <w:basedOn w:val="27"/>
    <w:link w:val="12"/>
    <w:semiHidden/>
    <w:qFormat/>
    <w:uiPriority w:val="99"/>
    <w:rPr>
      <w:b/>
      <w:bCs/>
    </w:rPr>
  </w:style>
  <w:style w:type="character" w:customStyle="1" w:styleId="29">
    <w:name w:val="脚注文本 Char"/>
    <w:basedOn w:val="15"/>
    <w:link w:val="9"/>
    <w:semiHidden/>
    <w:qFormat/>
    <w:uiPriority w:val="99"/>
    <w:rPr>
      <w:sz w:val="18"/>
      <w:szCs w:val="18"/>
    </w:rPr>
  </w:style>
  <w:style w:type="character" w:customStyle="1" w:styleId="30">
    <w:name w:val="标题 Char"/>
    <w:basedOn w:val="15"/>
    <w:link w:val="11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paragraph" w:customStyle="1" w:styleId="31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2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doc-header-title"/>
    <w:basedOn w:val="15"/>
    <w:qFormat/>
    <w:uiPriority w:val="0"/>
  </w:style>
  <w:style w:type="paragraph" w:customStyle="1" w:styleId="34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hAnsi="Times New Roman" w:eastAsia="方正小标宋_GBK" w:cs="Times New Roman"/>
      <w:bCs/>
      <w:kern w:val="0"/>
      <w:sz w:val="32"/>
      <w:szCs w:val="21"/>
    </w:rPr>
  </w:style>
  <w:style w:type="character" w:customStyle="1" w:styleId="35">
    <w:name w:val="标题 3 Char"/>
    <w:basedOn w:val="15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191FE0-B0D4-4E50-BF34-216D0DAA00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2696</Words>
  <Characters>2942</Characters>
  <Lines>70</Lines>
  <Paragraphs>19</Paragraphs>
  <TotalTime>118</TotalTime>
  <ScaleCrop>false</ScaleCrop>
  <LinksUpToDate>false</LinksUpToDate>
  <CharactersWithSpaces>3222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2020-10-02T19:09:00Z</dcterms:created>
  <dc:creator>Administrator</dc:creator>
  <cp:lastModifiedBy>innocent blue</cp:lastModifiedBy>
  <cp:lastPrinted>2025-10-14T03:43:00Z</cp:lastPrinted>
  <dcterms:modified xsi:type="dcterms:W3CDTF">2025-10-23T08:48:34Z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1F059C0DC46BCC623167C1671F2EFEAE_43</vt:lpwstr>
  </property>
  <property fmtid="{D5CDD505-2E9C-101B-9397-08002B2CF9AE}" pid="4" name="KSOTemplateDocerSaveRecord">
    <vt:lpwstr>eyJoZGlkIjoiODVjYTBlODg1MGI2ZDIwODhlOWJjYzMxMjdlZDYzMzEiLCJ1c2VySWQiOiI0OTk1NjM1MDgifQ==</vt:lpwstr>
  </property>
</Properties>
</file>